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jc w:val="center"/>
        <w:rPr>
          <w:rFonts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高流量湿化治疗仪</w:t>
      </w:r>
      <w:r>
        <w:rPr>
          <w:rFonts w:hint="eastAsia"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  <w:t>技术参数表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模式：</w:t>
      </w:r>
      <w:r>
        <w:rPr>
          <w:rFonts w:hint="eastAsia" w:ascii="微软雅黑" w:hAnsi="微软雅黑" w:eastAsia="微软雅黑"/>
          <w:color w:val="auto"/>
          <w:szCs w:val="21"/>
        </w:rPr>
        <w:t>高流量模式、低流量模式、C</w:t>
      </w:r>
      <w:r>
        <w:rPr>
          <w:rFonts w:ascii="微软雅黑" w:hAnsi="微软雅黑" w:eastAsia="微软雅黑"/>
          <w:color w:val="auto"/>
          <w:szCs w:val="21"/>
        </w:rPr>
        <w:t>PAP</w:t>
      </w:r>
      <w:r>
        <w:rPr>
          <w:rFonts w:hint="eastAsia" w:ascii="微软雅黑" w:hAnsi="微软雅黑" w:eastAsia="微软雅黑"/>
          <w:color w:val="auto"/>
          <w:szCs w:val="21"/>
        </w:rPr>
        <w:t>模式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 w:val="36"/>
          <w:szCs w:val="36"/>
          <w:lang w:val="en-US" w:eastAsia="zh-CN"/>
        </w:rPr>
        <w:t>*</w:t>
      </w:r>
      <w:r>
        <w:rPr>
          <w:rFonts w:hint="eastAsia" w:ascii="微软雅黑" w:hAnsi="微软雅黑" w:eastAsia="微软雅黑"/>
          <w:color w:val="auto"/>
          <w:szCs w:val="21"/>
          <w:lang w:eastAsia="zh-CN"/>
        </w:rPr>
        <w:t>流量设置：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2L/min-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0 L/min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氧浓度软件设置：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21%—100%（1%的调节精度）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氧浓度调节方式：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自动控制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温度设置：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℃-37℃ 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档可调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计时功能：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预设治疗时间、保养时间、单次治疗计时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屏幕尺寸：彩屏，尺寸≥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4.3英寸，可同时监测温度、氧浓度、流量、治疗时间等治疗参数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趋势回顾：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1天、3天、7天的温湿度、氧浓度、流量回顾波形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湿度输出：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符合YY0786-2012标准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患者界面：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鼻塞界面、切管界面、面罩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报警提示：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管道报警、氧压报警、堵塞报警、水位报警、温度报警、掉电报警、</w:t>
      </w:r>
      <w:r>
        <w:rPr>
          <w:rFonts w:hint="eastAsia" w:ascii="微软雅黑" w:hAnsi="微软雅黑" w:eastAsia="微软雅黑"/>
          <w:color w:val="000000" w:themeColor="text1"/>
          <w:kern w:val="0"/>
          <w14:textFill>
            <w14:solidFill>
              <w14:schemeClr w14:val="tx1"/>
            </w14:solidFill>
          </w14:textFill>
        </w:rPr>
        <w:t>环境温度过低提示、氧浓度未达预值提示、流量未达预值提示、达到预设时间提示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  <w:lang w:eastAsia="zh-CN"/>
        </w:rPr>
        <w:t>标配配套台车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  <w:lang w:eastAsia="zh-CN"/>
        </w:rPr>
        <w:t>内置氧浓度实时监测系统，显示监测值，不需氧电池耗材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  <w:lang w:eastAsia="zh-CN"/>
        </w:rPr>
        <w:t>支持</w:t>
      </w:r>
      <w:r>
        <w:rPr>
          <w:rFonts w:hint="eastAsia" w:ascii="微软雅黑" w:hAnsi="微软雅黑" w:eastAsia="微软雅黑"/>
          <w:color w:val="auto"/>
          <w:szCs w:val="21"/>
          <w:lang w:val="en-US" w:eastAsia="zh-CN"/>
        </w:rPr>
        <w:t>CPAP模式：呼气正压范围4cmH20-20cm H20；爬坡时间范围0min-20min；爬坡起始压力范围4cmH20-20cm H20，CPAP模式下可显示压力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  <w:lang w:val="en-US" w:eastAsia="zh-CN"/>
        </w:rPr>
        <w:t>可设置机器保养时间，到时提醒，设置范围：960-1500小时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  <w:lang w:val="en-US" w:eastAsia="zh-CN"/>
        </w:rPr>
        <w:t>无需选择加温湿化器加水方式，使用过程中水盒自动加水。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  <w:lang w:val="en-US" w:eastAsia="zh-CN"/>
        </w:rPr>
        <w:t>具备报警复位静音功能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</w:pPr>
      <w:r>
        <w:rPr>
          <w:rFonts w:hint="eastAsia" w:ascii="微软雅黑" w:hAnsi="微软雅黑" w:eastAsia="微软雅黑"/>
          <w:color w:val="auto"/>
          <w:szCs w:val="21"/>
        </w:rPr>
        <w:t>中标经销商必须在交货时提供原厂售后服务承诺书。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7737717">
    <w:nsid w:val="619DE4F5"/>
    <w:multiLevelType w:val="singleLevel"/>
    <w:tmpl w:val="619DE4F5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377377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67"/>
    <w:rsid w:val="00021CA2"/>
    <w:rsid w:val="00403267"/>
    <w:rsid w:val="00437226"/>
    <w:rsid w:val="004A2847"/>
    <w:rsid w:val="004D1ADF"/>
    <w:rsid w:val="007B3843"/>
    <w:rsid w:val="00833784"/>
    <w:rsid w:val="00A27553"/>
    <w:rsid w:val="00CF0FA5"/>
    <w:rsid w:val="00D571EC"/>
    <w:rsid w:val="00FE5BF9"/>
    <w:rsid w:val="05C25871"/>
    <w:rsid w:val="09CD5231"/>
    <w:rsid w:val="0D0B7C02"/>
    <w:rsid w:val="0EAF02B2"/>
    <w:rsid w:val="124D3615"/>
    <w:rsid w:val="38B829C8"/>
    <w:rsid w:val="574572CD"/>
    <w:rsid w:val="6A01320C"/>
    <w:rsid w:val="75757C83"/>
    <w:rsid w:val="79896B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ScaleCrop>false</ScaleCrop>
  <LinksUpToDate>false</LinksUpToDate>
  <CharactersWithSpaces>312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2017-08-24T07:02:00Z</dcterms:created>
  <dc:creator>admin</dc:creator>
  <cp:lastModifiedBy>Administrator</cp:lastModifiedBy>
  <cp:lastPrinted>2021-11-24T09:21:00Z</cp:lastPrinted>
  <dcterms:modified xsi:type="dcterms:W3CDTF">2021-12-17T00:49:51Z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