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napToGrid w:val="0"/>
        <w:jc w:val="center"/>
        <w:rPr>
          <w:rFonts w:ascii="Arial" w:hAnsi="Arial" w:eastAsia="方正小标宋简体" w:cs="Arial"/>
          <w:color w:val="auto"/>
          <w:sz w:val="72"/>
          <w:szCs w:val="72"/>
        </w:rPr>
      </w:pPr>
    </w:p>
    <w:p>
      <w:pPr>
        <w:pStyle w:val="10"/>
        <w:tabs>
          <w:tab w:val="left" w:pos="312"/>
        </w:tabs>
        <w:snapToGrid w:val="0"/>
        <w:spacing w:line="288" w:lineRule="auto"/>
        <w:jc w:val="center"/>
        <w:rPr>
          <w:rFonts w:hint="eastAsia" w:ascii="Arial" w:hAnsi="Arial" w:eastAsia="方正小标宋简体" w:cs="Arial"/>
          <w:sz w:val="72"/>
          <w:szCs w:val="72"/>
          <w:lang w:eastAsia="zh-CN"/>
        </w:rPr>
      </w:pPr>
      <w:bookmarkStart w:id="0" w:name="_Toc16523570"/>
      <w:r>
        <w:rPr>
          <w:rFonts w:hint="eastAsia" w:ascii="Arial" w:hAnsi="Arial" w:eastAsia="方正小标宋简体" w:cs="Arial"/>
          <w:sz w:val="72"/>
          <w:szCs w:val="72"/>
        </w:rPr>
        <w:t>娄底市中心医院</w:t>
      </w:r>
      <w:r>
        <w:rPr>
          <w:rFonts w:hint="eastAsia" w:ascii="Arial" w:hAnsi="Arial" w:eastAsia="方正小标宋简体" w:cs="Arial"/>
          <w:sz w:val="72"/>
          <w:szCs w:val="72"/>
          <w:lang w:eastAsia="zh-CN"/>
        </w:rPr>
        <w:t>院内</w:t>
      </w:r>
    </w:p>
    <w:p>
      <w:pPr>
        <w:pStyle w:val="10"/>
        <w:snapToGrid w:val="0"/>
        <w:jc w:val="center"/>
        <w:rPr>
          <w:rFonts w:ascii="Arial" w:hAnsi="Arial" w:eastAsia="方正小标宋简体" w:cs="Arial"/>
          <w:sz w:val="72"/>
          <w:szCs w:val="72"/>
        </w:rPr>
      </w:pPr>
    </w:p>
    <w:p>
      <w:pPr>
        <w:pStyle w:val="10"/>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0"/>
        <w:snapToGrid w:val="0"/>
        <w:jc w:val="center"/>
        <w:rPr>
          <w:rFonts w:ascii="Arial" w:hAnsi="Arial" w:eastAsia="方正小标宋简体" w:cs="Arial"/>
          <w:sz w:val="72"/>
          <w:szCs w:val="72"/>
        </w:rPr>
      </w:pPr>
    </w:p>
    <w:p>
      <w:pPr>
        <w:pStyle w:val="10"/>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0"/>
        <w:snapToGrid w:val="0"/>
        <w:jc w:val="center"/>
        <w:rPr>
          <w:rFonts w:ascii="Arial" w:hAnsi="Arial" w:eastAsia="方正小标宋简体" w:cs="Arial"/>
          <w:sz w:val="72"/>
          <w:szCs w:val="72"/>
        </w:rPr>
      </w:pPr>
    </w:p>
    <w:p>
      <w:pPr>
        <w:pStyle w:val="10"/>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0"/>
        <w:snapToGrid w:val="0"/>
        <w:jc w:val="center"/>
        <w:rPr>
          <w:rFonts w:ascii="Arial" w:hAnsi="Arial" w:eastAsia="方正小标宋简体" w:cs="Arial"/>
          <w:sz w:val="72"/>
          <w:szCs w:val="72"/>
        </w:rPr>
      </w:pPr>
    </w:p>
    <w:p>
      <w:pPr>
        <w:pStyle w:val="10"/>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0"/>
        <w:snapToGrid w:val="0"/>
        <w:jc w:val="center"/>
        <w:rPr>
          <w:rFonts w:ascii="Arial" w:hAnsi="Arial" w:cs="Arial"/>
          <w:sz w:val="32"/>
          <w:szCs w:val="32"/>
        </w:rPr>
      </w:pPr>
    </w:p>
    <w:p>
      <w:pPr>
        <w:pStyle w:val="10"/>
        <w:snapToGrid w:val="0"/>
        <w:jc w:val="center"/>
        <w:rPr>
          <w:rFonts w:ascii="Arial" w:hAnsi="Arial" w:cs="Arial"/>
          <w:sz w:val="32"/>
          <w:szCs w:val="32"/>
        </w:rPr>
      </w:pPr>
    </w:p>
    <w:p>
      <w:pPr>
        <w:pStyle w:val="10"/>
        <w:snapToGrid w:val="0"/>
        <w:jc w:val="center"/>
        <w:rPr>
          <w:rFonts w:ascii="Arial" w:hAnsi="Arial" w:cs="Arial"/>
          <w:sz w:val="32"/>
          <w:szCs w:val="32"/>
        </w:rPr>
      </w:pPr>
    </w:p>
    <w:p>
      <w:pPr>
        <w:spacing w:line="360" w:lineRule="auto"/>
        <w:rPr>
          <w:rFonts w:hint="eastAsia"/>
          <w:bCs/>
          <w:sz w:val="32"/>
          <w:szCs w:val="32"/>
        </w:rPr>
      </w:pPr>
    </w:p>
    <w:p>
      <w:pPr>
        <w:jc w:val="center"/>
        <w:rPr>
          <w:rFonts w:hint="eastAsia"/>
          <w:bCs/>
          <w:sz w:val="32"/>
          <w:szCs w:val="32"/>
        </w:rPr>
      </w:pPr>
      <w:r>
        <w:rPr>
          <w:rFonts w:hint="eastAsia"/>
          <w:bCs/>
          <w:sz w:val="32"/>
          <w:szCs w:val="32"/>
        </w:rPr>
        <w:t>项目名称：</w:t>
      </w:r>
      <w:r>
        <w:rPr>
          <w:rFonts w:hint="eastAsia"/>
          <w:bCs/>
          <w:sz w:val="32"/>
          <w:szCs w:val="32"/>
          <w:lang w:val="en-US" w:eastAsia="zh-CN"/>
        </w:rPr>
        <w:t>娄底市</w:t>
      </w:r>
      <w:r>
        <w:rPr>
          <w:rFonts w:hint="eastAsia"/>
          <w:bCs/>
          <w:sz w:val="32"/>
          <w:szCs w:val="32"/>
        </w:rPr>
        <w:t>中心医院</w:t>
      </w:r>
      <w:r>
        <w:rPr>
          <w:rFonts w:hint="eastAsia" w:ascii="宋体" w:hAnsi="宋体"/>
          <w:sz w:val="32"/>
          <w:szCs w:val="32"/>
          <w:lang w:eastAsia="zh-CN"/>
        </w:rPr>
        <w:t>消防控制室、监控室搬迁改造工程</w:t>
      </w:r>
      <w:r>
        <w:rPr>
          <w:rFonts w:hint="eastAsia"/>
          <w:bCs/>
          <w:sz w:val="32"/>
          <w:szCs w:val="32"/>
          <w:lang w:val="en-US" w:eastAsia="zh-CN"/>
        </w:rPr>
        <w:t>项目</w:t>
      </w:r>
      <w:r>
        <w:rPr>
          <w:rFonts w:hint="eastAsia"/>
          <w:bCs/>
          <w:sz w:val="32"/>
          <w:szCs w:val="32"/>
        </w:rPr>
        <w:t>招标文件（</w:t>
      </w:r>
      <w:r>
        <w:rPr>
          <w:rFonts w:hint="eastAsia"/>
          <w:bCs/>
          <w:sz w:val="32"/>
          <w:szCs w:val="32"/>
          <w:lang w:eastAsia="zh-CN"/>
        </w:rPr>
        <w:t>院内公开挂网</w:t>
      </w:r>
      <w:r>
        <w:rPr>
          <w:rFonts w:hint="eastAsia"/>
          <w:bCs/>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eastAsia="zh-CN"/>
        </w:rPr>
        <w:t>三</w:t>
      </w:r>
      <w:r>
        <w:rPr>
          <w:rFonts w:hint="eastAsia" w:ascii="宋体" w:hAnsi="宋体" w:cs="宋体"/>
          <w:bCs/>
          <w:sz w:val="32"/>
          <w:szCs w:val="32"/>
        </w:rPr>
        <w:t>年</w:t>
      </w:r>
      <w:r>
        <w:rPr>
          <w:rFonts w:hint="eastAsia" w:ascii="宋体" w:hAnsi="宋体" w:cs="宋体"/>
          <w:bCs/>
          <w:sz w:val="32"/>
          <w:szCs w:val="32"/>
          <w:lang w:val="en-US" w:eastAsia="zh-CN"/>
        </w:rPr>
        <w:t>十二</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10"/>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消防控制室、监控室搬迁改造工程项目进行挂网招标，将招标事项公告如下：</w:t>
      </w:r>
    </w:p>
    <w:p>
      <w:pPr>
        <w:pStyle w:val="10"/>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10"/>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消防控制室、监控室搬迁改造工程项目</w:t>
      </w:r>
    </w:p>
    <w:p>
      <w:pPr>
        <w:pStyle w:val="10"/>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10"/>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医院官网公开挂网招标，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10"/>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10"/>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10"/>
        <w:numPr>
          <w:ilvl w:val="0"/>
          <w:numId w:val="0"/>
        </w:numPr>
        <w:tabs>
          <w:tab w:val="left" w:pos="312"/>
        </w:tabs>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资质要求</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 xml:space="preserve">1、具有独立法人地位，营业执照具有相应的经营范围；                  </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w:t>
      </w:r>
      <w:bookmarkStart w:id="4" w:name="_GoBack"/>
      <w:bookmarkEnd w:id="4"/>
      <w:r>
        <w:rPr>
          <w:rFonts w:hint="eastAsia"/>
          <w:bCs/>
          <w:color w:val="auto"/>
          <w:sz w:val="28"/>
          <w:szCs w:val="28"/>
          <w:lang w:val="en-US" w:eastAsia="zh-CN"/>
        </w:rPr>
        <w:t>违法记录；</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业名单（黑名单），投标人企业法人代表未被列入失信被执行人名单；投标人在“信用中国”（www.creditchina.gov.cn）、中国政府采购网（www.ccgp.gov.cn）等网站，未被列入“失信被执行人”、“重大税收违法案件当事人名单”、“政府采购严重违法失信行为记录名单”；</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4、本项目不接受联合体投标，不得分包、转包；</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5、单位负责人为同一人或者存在直接控股、管理关系的不同投标人，不得参加本次采购活动。</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1、投标截止时间、开标时间：另行通知</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2、开标地点：娄底市中心医院</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10"/>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1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10"/>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8"/>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4714"/>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24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3" w:hRule="atLeast"/>
          <w:jc w:val="center"/>
        </w:trPr>
        <w:tc>
          <w:tcPr>
            <w:tcW w:w="1244" w:type="dxa"/>
            <w:tcBorders>
              <w:top w:val="single" w:color="auto" w:sz="4" w:space="0"/>
              <w:left w:val="single" w:color="auto" w:sz="4" w:space="0"/>
              <w:bottom w:val="single" w:color="auto" w:sz="4" w:space="0"/>
              <w:right w:val="single" w:color="auto" w:sz="4" w:space="0"/>
            </w:tcBorders>
            <w:vAlign w:val="center"/>
          </w:tcPr>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14"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消防控制室、监控室搬迁改造工程</w:t>
            </w:r>
          </w:p>
        </w:tc>
        <w:tc>
          <w:tcPr>
            <w:tcW w:w="23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ascii="仿宋" w:hAnsi="仿宋" w:eastAsia="仿宋" w:cs="仿宋"/>
                <w:i w:val="0"/>
                <w:iCs w:val="0"/>
                <w:caps w:val="0"/>
                <w:color w:val="000000"/>
                <w:spacing w:val="0"/>
                <w:sz w:val="28"/>
                <w:szCs w:val="28"/>
                <w:shd w:val="clear" w:fill="FFFFFF"/>
              </w:rPr>
              <w:t>417987.39</w:t>
            </w:r>
            <w:r>
              <w:rPr>
                <w:rFonts w:hint="eastAsia" w:ascii="仿宋_GB2312" w:eastAsia="仿宋_GB2312" w:cs="仿宋_GB2312"/>
                <w:bCs/>
                <w:color w:val="auto"/>
                <w:kern w:val="0"/>
                <w:sz w:val="28"/>
                <w:szCs w:val="28"/>
                <w:lang w:val="en-US" w:eastAsia="zh-CN" w:bidi="ar-SA"/>
              </w:rPr>
              <w:t>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4、具体工程量见附件。</w:t>
      </w:r>
    </w:p>
    <w:p>
      <w:pPr>
        <w:spacing w:line="360" w:lineRule="auto"/>
        <w:ind w:firstLine="560" w:firstLineChars="200"/>
        <w:rPr>
          <w:rFonts w:hint="default" w:ascii="仿宋_GB2312" w:eastAsia="仿宋_GB2312" w:cs="仿宋_GB2312"/>
          <w:bCs/>
          <w:color w:val="auto"/>
          <w:kern w:val="0"/>
          <w:sz w:val="28"/>
          <w:szCs w:val="28"/>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二、采购需求</w:t>
      </w:r>
    </w:p>
    <w:p>
      <w:pPr>
        <w:keepNext w:val="0"/>
        <w:keepLines w:val="0"/>
        <w:pageBreakBefore w:val="0"/>
        <w:kinsoku/>
        <w:wordWrap/>
        <w:overflowPunct/>
        <w:topLinePunct w:val="0"/>
        <w:autoSpaceDE/>
        <w:autoSpaceDN/>
        <w:bidi w:val="0"/>
        <w:adjustRightInd/>
        <w:snapToGrid/>
        <w:spacing w:line="360" w:lineRule="auto"/>
        <w:ind w:firstLine="280" w:firstLineChars="100"/>
        <w:jc w:val="left"/>
        <w:textAlignment w:val="auto"/>
        <w:rPr>
          <w:rFonts w:hint="eastAsia"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本次采购需求包括以下内容：</w:t>
      </w:r>
    </w:p>
    <w:p>
      <w:pPr>
        <w:keepNext w:val="0"/>
        <w:keepLines w:val="0"/>
        <w:pageBreakBefore w:val="0"/>
        <w:kinsoku/>
        <w:wordWrap/>
        <w:overflowPunct/>
        <w:topLinePunct w:val="0"/>
        <w:autoSpaceDE/>
        <w:autoSpaceDN/>
        <w:bidi w:val="0"/>
        <w:adjustRightInd/>
        <w:snapToGrid/>
        <w:spacing w:line="360" w:lineRule="auto"/>
        <w:ind w:left="559" w:leftChars="266" w:firstLine="560" w:firstLineChars="200"/>
        <w:jc w:val="left"/>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住院楼A区消防控制室和监控室内所有设备拆除全部重新安装在新建综合楼地下室新建消防控制室和监控室内，现消控室、监控室装修改造以及室外管线改造。    </w:t>
      </w:r>
    </w:p>
    <w:p>
      <w:pPr>
        <w:keepNext w:val="0"/>
        <w:keepLines w:val="0"/>
        <w:pageBreakBefore w:val="0"/>
        <w:kinsoku/>
        <w:wordWrap/>
        <w:overflowPunct/>
        <w:topLinePunct w:val="0"/>
        <w:autoSpaceDE/>
        <w:autoSpaceDN/>
        <w:bidi w:val="0"/>
        <w:adjustRightInd/>
        <w:snapToGrid/>
        <w:spacing w:line="360" w:lineRule="auto"/>
        <w:ind w:firstLine="840" w:firstLineChars="3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w:t>
      </w:r>
      <w:r>
        <w:rPr>
          <w:rFonts w:hint="eastAsia" w:ascii="仿宋_GB2312" w:hAnsi="Times New Roman" w:eastAsia="仿宋_GB2312" w:cs="仿宋_GB2312"/>
          <w:bCs/>
          <w:color w:val="auto"/>
          <w:kern w:val="0"/>
          <w:sz w:val="28"/>
          <w:szCs w:val="28"/>
          <w:lang w:val="en-US" w:eastAsia="zh-CN" w:bidi="ar-SA"/>
        </w:rPr>
        <w:t>人工、安装、运输、材料费用等全包；</w:t>
      </w:r>
    </w:p>
    <w:p>
      <w:pPr>
        <w:widowControl/>
        <w:ind w:firstLine="840" w:firstLineChars="300"/>
        <w:jc w:val="left"/>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考虑项目搬迁中设备使用年代跨度长，新旧层叠，线路错综复杂，且品牌、型号多，机房内设备都已经过了保修期，为了不影响项目搬迁完成后的检测和调试，保证各系统正常运行，需得到机房内各设备厂商售后服务的全力支持，要求供应商</w:t>
      </w:r>
      <w:r>
        <w:rPr>
          <w:rFonts w:hint="eastAsia" w:ascii="仿宋_GB2312" w:hAnsi="宋体" w:eastAsia="仿宋_GB2312" w:cs="仿宋_GB2312"/>
          <w:i w:val="0"/>
          <w:caps w:val="0"/>
          <w:color w:val="auto"/>
          <w:spacing w:val="0"/>
          <w:kern w:val="0"/>
          <w:sz w:val="28"/>
          <w:szCs w:val="28"/>
          <w:u w:val="none"/>
          <w:lang w:val="en-US" w:eastAsia="zh-CN" w:bidi="ar"/>
        </w:rPr>
        <w:t>有员工</w:t>
      </w:r>
      <w:r>
        <w:rPr>
          <w:rFonts w:hint="eastAsia" w:ascii="仿宋_GB2312" w:eastAsia="仿宋_GB2312" w:cs="仿宋_GB2312"/>
          <w:bCs/>
          <w:color w:val="auto"/>
          <w:kern w:val="0"/>
          <w:sz w:val="28"/>
          <w:szCs w:val="28"/>
          <w:lang w:val="en-US" w:eastAsia="zh-CN" w:bidi="ar-SA"/>
        </w:rPr>
        <w:t>熟知</w:t>
      </w:r>
      <w:r>
        <w:rPr>
          <w:rFonts w:hint="eastAsia" w:ascii="仿宋_GB2312" w:hAnsi="宋体" w:eastAsia="仿宋_GB2312" w:cs="仿宋_GB2312"/>
          <w:i w:val="0"/>
          <w:caps w:val="0"/>
          <w:color w:val="auto"/>
          <w:spacing w:val="0"/>
          <w:kern w:val="0"/>
          <w:sz w:val="28"/>
          <w:szCs w:val="28"/>
          <w:u w:val="none"/>
          <w:lang w:val="en-US" w:eastAsia="zh-CN" w:bidi="ar"/>
        </w:rPr>
        <w:t>海湾、青鸟、海康威视、大华、宇视等设备的核心参数，并有以上厂商的相关证明或培训证书（提供文件复印件并加盖制造商公章或投标专用章）。</w:t>
      </w:r>
      <w:r>
        <w:rPr>
          <w:rFonts w:hint="eastAsia" w:ascii="仿宋_GB2312" w:eastAsia="仿宋_GB2312" w:cs="仿宋_GB2312"/>
          <w:bCs/>
          <w:color w:val="auto"/>
          <w:kern w:val="0"/>
          <w:sz w:val="28"/>
          <w:szCs w:val="28"/>
          <w:lang w:val="en-US" w:eastAsia="zh-CN" w:bidi="ar-SA"/>
        </w:rPr>
        <w:t>供应商需要是</w:t>
      </w:r>
      <w:r>
        <w:rPr>
          <w:rFonts w:hint="eastAsia" w:ascii="仿宋_GB2312" w:hAnsi="Times New Roman" w:eastAsia="仿宋_GB2312" w:cs="仿宋_GB2312"/>
          <w:bCs/>
          <w:color w:val="auto"/>
          <w:kern w:val="0"/>
          <w:sz w:val="28"/>
          <w:szCs w:val="28"/>
          <w:lang w:val="en-US" w:eastAsia="zh-CN" w:bidi="ar-SA"/>
        </w:rPr>
        <w:t>有相关工作经验</w:t>
      </w:r>
      <w:r>
        <w:rPr>
          <w:rFonts w:hint="eastAsia" w:ascii="仿宋_GB2312" w:eastAsia="仿宋_GB2312" w:cs="仿宋_GB2312"/>
          <w:bCs/>
          <w:color w:val="auto"/>
          <w:kern w:val="0"/>
          <w:sz w:val="28"/>
          <w:szCs w:val="28"/>
          <w:lang w:val="en-US" w:eastAsia="zh-CN" w:bidi="ar-SA"/>
        </w:rPr>
        <w:t>和实力</w:t>
      </w:r>
      <w:r>
        <w:rPr>
          <w:rFonts w:hint="eastAsia" w:ascii="仿宋_GB2312" w:hAnsi="Times New Roman" w:eastAsia="仿宋_GB2312" w:cs="仿宋_GB2312"/>
          <w:bCs/>
          <w:color w:val="auto"/>
          <w:kern w:val="0"/>
          <w:sz w:val="28"/>
          <w:szCs w:val="28"/>
          <w:lang w:val="en-US" w:eastAsia="zh-CN" w:bidi="ar-SA"/>
        </w:rPr>
        <w:t>的供应商</w:t>
      </w:r>
      <w:r>
        <w:rPr>
          <w:rFonts w:hint="eastAsia" w:ascii="仿宋_GB2312" w:eastAsia="仿宋_GB2312" w:cs="仿宋_GB2312"/>
          <w:bCs/>
          <w:color w:val="auto"/>
          <w:kern w:val="0"/>
          <w:sz w:val="28"/>
          <w:szCs w:val="28"/>
          <w:lang w:val="en-US" w:eastAsia="zh-CN" w:bidi="ar-SA"/>
        </w:rPr>
        <w:t>，具有消防设施工程专业承包资质证书和电子与智能化专业承包资质证书。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1120" w:firstLineChars="400"/>
        <w:textAlignment w:val="auto"/>
        <w:rPr>
          <w:rFonts w:hint="eastAsia" w:ascii="仿宋_GB2312" w:hAnsi="Times New Roman" w:eastAsia="仿宋_GB2312" w:cs="仿宋_GB2312"/>
          <w:bCs/>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需现场踏勘后提交初步实施方案</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
          <w:bCs w:val="0"/>
          <w:kern w:val="0"/>
          <w:sz w:val="28"/>
          <w:szCs w:val="28"/>
          <w:lang w:val="en-US" w:eastAsia="zh-CN" w:bidi="ar-SA"/>
        </w:rPr>
        <w:t>响应服务商报名后需自行与我院联系，联系人</w:t>
      </w:r>
      <w:r>
        <w:rPr>
          <w:rFonts w:hint="eastAsia" w:ascii="仿宋_GB2312" w:eastAsia="仿宋_GB2312" w:cs="仿宋_GB2312"/>
          <w:b/>
          <w:bCs w:val="0"/>
          <w:kern w:val="0"/>
          <w:sz w:val="28"/>
          <w:szCs w:val="28"/>
          <w:lang w:val="en-US" w:eastAsia="zh-CN" w:bidi="ar-SA"/>
        </w:rPr>
        <w:t>：杨斯</w:t>
      </w:r>
      <w:r>
        <w:rPr>
          <w:rFonts w:hint="eastAsia" w:ascii="仿宋_GB2312" w:hAnsi="宋体" w:eastAsia="仿宋_GB2312" w:cs="宋体"/>
          <w:b/>
          <w:bCs w:val="0"/>
          <w:color w:val="000000"/>
          <w:sz w:val="28"/>
          <w:szCs w:val="28"/>
          <w:u w:val="none"/>
          <w:lang w:val="en-US" w:eastAsia="zh-CN"/>
        </w:rPr>
        <w:t>13875424543</w:t>
      </w:r>
      <w:r>
        <w:rPr>
          <w:rFonts w:hint="eastAsia" w:ascii="仿宋_GB2312" w:hAnsi="Times New Roman" w:eastAsia="仿宋_GB2312" w:cs="仿宋_GB2312"/>
          <w:b/>
          <w:bCs w:val="0"/>
          <w:kern w:val="0"/>
          <w:sz w:val="28"/>
          <w:szCs w:val="28"/>
          <w:lang w:val="en-US" w:eastAsia="zh-CN" w:bidi="ar-SA"/>
        </w:rPr>
        <w:t>，了解我院项目要求，并在响应文件中作出申明函，提供现场勘查图片，无现场勘查者视为无效投标。</w:t>
      </w:r>
      <w:r>
        <w:rPr>
          <w:rFonts w:hint="eastAsia" w:ascii="仿宋_GB2312" w:hAnsi="Times New Roman" w:eastAsia="仿宋_GB2312" w:cs="仿宋_GB2312"/>
          <w:bCs/>
          <w:kern w:val="0"/>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1120" w:firstLineChars="400"/>
        <w:jc w:val="both"/>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严格按照设计图纸施工；</w:t>
      </w:r>
    </w:p>
    <w:p>
      <w:pPr>
        <w:keepNext w:val="0"/>
        <w:keepLines w:val="0"/>
        <w:pageBreakBefore w:val="0"/>
        <w:widowControl w:val="0"/>
        <w:kinsoku/>
        <w:wordWrap/>
        <w:overflowPunct/>
        <w:topLinePunct w:val="0"/>
        <w:autoSpaceDE/>
        <w:autoSpaceDN/>
        <w:bidi w:val="0"/>
        <w:adjustRightInd/>
        <w:snapToGrid/>
        <w:spacing w:line="360" w:lineRule="auto"/>
        <w:ind w:firstLine="1120" w:firstLineChars="4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5、新采购设备质保期一年</w:t>
      </w:r>
      <w:r>
        <w:rPr>
          <w:rFonts w:hint="eastAsia" w:ascii="仿宋_GB2312" w:eastAsia="仿宋_GB2312" w:cs="仿宋_GB2312"/>
          <w:bCs/>
          <w:color w:val="auto"/>
          <w:kern w:val="0"/>
          <w:sz w:val="28"/>
          <w:szCs w:val="28"/>
          <w:lang w:val="en-US" w:eastAsia="zh-CN" w:bidi="ar-SA"/>
        </w:rPr>
        <w:t>，机房原有设备不在保修范围之内</w:t>
      </w:r>
      <w:r>
        <w:rPr>
          <w:rFonts w:hint="eastAsia" w:ascii="仿宋_GB2312" w:hAnsi="Times New Roman" w:eastAsia="仿宋_GB2312" w:cs="仿宋_GB2312"/>
          <w:bCs/>
          <w:color w:val="auto"/>
          <w:kern w:val="0"/>
          <w:sz w:val="28"/>
          <w:szCs w:val="28"/>
          <w:lang w:val="en-US" w:eastAsia="zh-CN" w:bidi="ar-SA"/>
        </w:rPr>
        <w:t>；</w:t>
      </w:r>
    </w:p>
    <w:p>
      <w:pPr>
        <w:ind w:firstLine="1120" w:firstLineChars="400"/>
        <w:jc w:val="both"/>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工期</w:t>
      </w:r>
      <w:r>
        <w:rPr>
          <w:rFonts w:hint="eastAsia" w:ascii="仿宋_GB2312" w:eastAsia="仿宋_GB2312" w:cs="仿宋_GB2312"/>
          <w:bCs/>
          <w:color w:val="auto"/>
          <w:kern w:val="0"/>
          <w:sz w:val="28"/>
          <w:szCs w:val="28"/>
          <w:u w:val="single"/>
          <w:lang w:val="en-US" w:eastAsia="zh-CN" w:bidi="ar-SA"/>
        </w:rPr>
        <w:t xml:space="preserve"> 20 </w:t>
      </w:r>
      <w:r>
        <w:rPr>
          <w:rFonts w:hint="eastAsia" w:ascii="仿宋_GB2312" w:hAnsi="Times New Roman" w:eastAsia="仿宋_GB2312" w:cs="仿宋_GB2312"/>
          <w:bCs/>
          <w:color w:val="auto"/>
          <w:kern w:val="0"/>
          <w:sz w:val="28"/>
          <w:szCs w:val="28"/>
          <w:lang w:val="en-US" w:eastAsia="zh-CN" w:bidi="ar-SA"/>
        </w:rPr>
        <w:t>天；</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2、“三证合一”或“五证合一”营业执照，其他必须提供的相应证件；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6、投标文件的每一页都必须加盖投标单位的公章；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4"/>
          <w:szCs w:val="24"/>
          <w:lang w:val="en-US" w:eastAsia="zh-CN" w:bidi="ar-SA"/>
        </w:rPr>
      </w:pPr>
    </w:p>
    <w:p>
      <w:pPr>
        <w:pStyle w:val="2"/>
        <w:numPr>
          <w:ilvl w:val="0"/>
          <w:numId w:val="1"/>
        </w:numPr>
        <w:spacing w:line="240" w:lineRule="auto"/>
        <w:ind w:left="2940" w:leftChars="0"/>
        <w:jc w:val="both"/>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合同</w:t>
      </w:r>
      <w:bookmarkStart w:id="1" w:name="_Toc16523574"/>
    </w:p>
    <w:p>
      <w:pPr>
        <w:keepNext w:val="0"/>
        <w:keepLines w:val="0"/>
        <w:pageBreakBefore w:val="0"/>
        <w:widowControl w:val="0"/>
        <w:kinsoku/>
        <w:wordWrap/>
        <w:overflowPunct/>
        <w:topLinePunct w:val="0"/>
        <w:autoSpaceDE/>
        <w:autoSpaceDN/>
        <w:bidi w:val="0"/>
        <w:adjustRightInd/>
        <w:snapToGrid/>
        <w:spacing w:line="480" w:lineRule="exact"/>
        <w:ind w:firstLine="6720" w:firstLineChars="240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 w:val="0"/>
          <w:bCs w:val="0"/>
          <w:color w:val="000000" w:themeColor="text1"/>
          <w:sz w:val="36"/>
          <w:szCs w:val="36"/>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6"/>
          <w:szCs w:val="36"/>
          <w:lang w:val="en-US" w:eastAsia="zh-CN"/>
          <w14:textFill>
            <w14:solidFill>
              <w14:schemeClr w14:val="tx1"/>
            </w14:solidFill>
          </w14:textFill>
        </w:rPr>
        <w:t>娄底市中心医院消防控制室、监控室搬迁改造工程</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b w:val="0"/>
          <w:bCs w:val="0"/>
          <w:color w:val="000000" w:themeColor="text1"/>
          <w:sz w:val="36"/>
          <w:szCs w:val="36"/>
          <w:lang w:val="en-US"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6"/>
          <w:szCs w:val="36"/>
          <w:lang w:val="en-US" w:eastAsia="zh-CN"/>
          <w14:textFill>
            <w14:solidFill>
              <w14:schemeClr w14:val="tx1"/>
            </w14:solidFill>
          </w14:textFill>
        </w:rPr>
        <w:t>施工合同</w:t>
      </w:r>
    </w:p>
    <w:p>
      <w:pPr>
        <w:pStyle w:val="2"/>
        <w:pageBreakBefore w:val="0"/>
        <w:widowControl w:val="0"/>
        <w:kinsoku/>
        <w:wordWrap/>
        <w:overflowPunct/>
        <w:topLinePunct w:val="0"/>
        <w:autoSpaceDE/>
        <w:autoSpaceDN/>
        <w:bidi w:val="0"/>
        <w:adjustRightInd/>
        <w:snapToGrid/>
        <w:spacing w:before="0" w:beforeLines="0" w:after="0" w:afterLines="0" w:line="480" w:lineRule="exact"/>
        <w:textAlignment w:val="auto"/>
        <w:rPr>
          <w:rFonts w:hint="eastAsia"/>
          <w:color w:val="000000" w:themeColor="text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 xml:space="preserve">甲方：娄底市中心医院 </w:t>
      </w:r>
      <w:r>
        <w:rPr>
          <w:rFonts w:hint="eastAsia" w:ascii="仿宋" w:hAnsi="仿宋" w:eastAsia="仿宋" w:cs="仿宋"/>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社会统一信用代码：12431300447162073W</w:t>
      </w:r>
      <w:r>
        <w:rPr>
          <w:rFonts w:hint="eastAsia" w:ascii="仿宋" w:hAnsi="仿宋" w:eastAsia="仿宋" w:cs="仿宋"/>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乙方：</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hint="eastAsia" w:ascii="仿宋" w:hAnsi="仿宋" w:eastAsia="仿宋" w:cs="仿宋"/>
          <w:b/>
          <w:bCs/>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社会统一信用代码：</w:t>
      </w:r>
      <w:r>
        <w:rPr>
          <w:rFonts w:hint="eastAsia" w:ascii="仿宋" w:hAnsi="仿宋" w:eastAsia="仿宋" w:cs="仿宋"/>
          <w:b/>
          <w:bCs/>
          <w:color w:val="000000" w:themeColor="text1"/>
          <w:sz w:val="28"/>
          <w:szCs w:val="28"/>
          <w:u w:val="single"/>
          <w14:textFill>
            <w14:solidFill>
              <w14:schemeClr w14:val="tx1"/>
            </w14:solidFill>
          </w14:textFill>
        </w:rPr>
        <w:t xml:space="preserve"> </w:t>
      </w:r>
      <w:r>
        <w:rPr>
          <w:rFonts w:ascii="仿宋" w:hAnsi="仿宋" w:eastAsia="仿宋" w:cs="仿宋"/>
          <w:b/>
          <w:bCs/>
          <w:color w:val="000000" w:themeColor="text1"/>
          <w:sz w:val="28"/>
          <w:szCs w:val="28"/>
          <w:u w:val="single"/>
          <w14:textFill>
            <w14:solidFill>
              <w14:schemeClr w14:val="tx1"/>
            </w14:solidFill>
          </w14:textFill>
        </w:rPr>
        <w:t xml:space="preserve">                 </w:t>
      </w:r>
    </w:p>
    <w:p>
      <w:pPr>
        <w:pStyle w:val="2"/>
        <w:keepNext/>
        <w:keepLines/>
        <w:pageBreakBefore w:val="0"/>
        <w:widowControl w:val="0"/>
        <w:kinsoku/>
        <w:wordWrap/>
        <w:overflowPunct/>
        <w:topLinePunct w:val="0"/>
        <w:autoSpaceDE/>
        <w:autoSpaceDN/>
        <w:bidi w:val="0"/>
        <w:adjustRightInd/>
        <w:snapToGrid/>
        <w:spacing w:before="0" w:beforeLines="0" w:after="0" w:afterLines="0" w:line="480" w:lineRule="exact"/>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甲方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因实际工作情况需要，决定</w:t>
      </w:r>
      <w:r>
        <w:rPr>
          <w:rFonts w:hint="eastAsia" w:ascii="仿宋_GB2312" w:hAnsi="仿宋_GB2312" w:eastAsia="仿宋_GB2312" w:cs="仿宋_GB2312"/>
          <w:color w:val="000000" w:themeColor="text1"/>
          <w:sz w:val="28"/>
          <w:szCs w:val="28"/>
          <w14:textFill>
            <w14:solidFill>
              <w14:schemeClr w14:val="tx1"/>
            </w14:solidFill>
          </w14:textFill>
        </w:rPr>
        <w:t>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娄底市中心医院消防控制室监控室搬迁改造，现</w:t>
      </w:r>
      <w:r>
        <w:rPr>
          <w:rFonts w:hint="eastAsia" w:ascii="仿宋_GB2312" w:hAnsi="仿宋_GB2312" w:eastAsia="仿宋_GB2312" w:cs="仿宋_GB2312"/>
          <w:color w:val="000000" w:themeColor="text1"/>
          <w:sz w:val="28"/>
          <w:szCs w:val="28"/>
          <w14:textFill>
            <w14:solidFill>
              <w14:schemeClr w14:val="tx1"/>
            </w14:solidFill>
          </w14:textFill>
        </w:rPr>
        <w:t>通过医院公开挂网采购选定乙方作为</w:t>
      </w:r>
      <w:r>
        <w:rPr>
          <w:rFonts w:hint="eastAsia" w:ascii="仿宋_GB2312" w:hAnsi="仿宋_GB2312" w:eastAsia="仿宋_GB2312" w:cs="仿宋_GB2312"/>
          <w:color w:val="000000" w:themeColor="text1"/>
          <w:sz w:val="28"/>
          <w:szCs w:val="28"/>
          <w:lang w:eastAsia="zh-CN"/>
          <w14:textFill>
            <w14:solidFill>
              <w14:schemeClr w14:val="tx1"/>
            </w14:solidFill>
          </w14:textFill>
        </w:rPr>
        <w:t>施工</w:t>
      </w:r>
      <w:r>
        <w:rPr>
          <w:rFonts w:hint="eastAsia" w:ascii="仿宋_GB2312" w:hAnsi="仿宋_GB2312" w:eastAsia="仿宋_GB2312" w:cs="仿宋_GB2312"/>
          <w:color w:val="000000" w:themeColor="text1"/>
          <w:sz w:val="28"/>
          <w:szCs w:val="28"/>
          <w14:textFill>
            <w14:solidFill>
              <w14:schemeClr w14:val="tx1"/>
            </w14:solidFill>
          </w14:textFill>
        </w:rPr>
        <w:t>单位。</w:t>
      </w:r>
      <w:r>
        <w:rPr>
          <w:rFonts w:hint="eastAsia" w:ascii="仿宋_GB2312" w:hAnsi="仿宋_GB2312" w:eastAsia="仿宋_GB2312" w:cs="仿宋_GB2312"/>
          <w:color w:val="000000" w:themeColor="text1"/>
          <w:sz w:val="28"/>
          <w:szCs w:val="28"/>
          <w:lang w:eastAsia="zh-CN"/>
          <w14:textFill>
            <w14:solidFill>
              <w14:schemeClr w14:val="tx1"/>
            </w14:solidFill>
          </w14:textFill>
        </w:rPr>
        <w:t>依据《中华人民共和国民法典》等相关法律法规之规定，甲乙</w:t>
      </w:r>
      <w:r>
        <w:rPr>
          <w:rFonts w:hint="eastAsia" w:ascii="仿宋_GB2312" w:hAnsi="仿宋_GB2312" w:eastAsia="仿宋_GB2312" w:cs="仿宋_GB2312"/>
          <w:color w:val="000000" w:themeColor="text1"/>
          <w:sz w:val="28"/>
          <w:szCs w:val="28"/>
          <w14:textFill>
            <w14:solidFill>
              <w14:schemeClr w14:val="tx1"/>
            </w14:solidFill>
          </w14:textFill>
        </w:rPr>
        <w:t>双方在平等自愿基础上，就</w:t>
      </w:r>
      <w:r>
        <w:rPr>
          <w:rFonts w:hint="eastAsia" w:ascii="仿宋_GB2312" w:hAnsi="仿宋_GB2312" w:eastAsia="仿宋_GB2312" w:cs="仿宋_GB2312"/>
          <w:color w:val="000000" w:themeColor="text1"/>
          <w:sz w:val="28"/>
          <w:szCs w:val="28"/>
          <w:lang w:eastAsia="zh-CN"/>
          <w14:textFill>
            <w14:solidFill>
              <w14:schemeClr w14:val="tx1"/>
            </w14:solidFill>
          </w14:textFill>
        </w:rPr>
        <w:t>此</w:t>
      </w:r>
      <w:r>
        <w:rPr>
          <w:rFonts w:hint="eastAsia" w:ascii="仿宋_GB2312" w:hAnsi="仿宋_GB2312" w:eastAsia="仿宋_GB2312" w:cs="仿宋_GB2312"/>
          <w:color w:val="000000" w:themeColor="text1"/>
          <w:sz w:val="28"/>
          <w:szCs w:val="28"/>
          <w14:textFill>
            <w14:solidFill>
              <w14:schemeClr w14:val="tx1"/>
            </w14:solidFill>
          </w14:textFill>
        </w:rPr>
        <w:t>工程</w:t>
      </w:r>
      <w:r>
        <w:rPr>
          <w:rFonts w:hint="eastAsia" w:ascii="仿宋_GB2312" w:hAnsi="仿宋_GB2312" w:eastAsia="仿宋_GB2312" w:cs="仿宋_GB2312"/>
          <w:color w:val="000000" w:themeColor="text1"/>
          <w:sz w:val="28"/>
          <w:szCs w:val="28"/>
          <w:lang w:eastAsia="zh-CN"/>
          <w14:textFill>
            <w14:solidFill>
              <w14:schemeClr w14:val="tx1"/>
            </w14:solidFill>
          </w14:textFill>
        </w:rPr>
        <w:t>项目</w:t>
      </w:r>
      <w:r>
        <w:rPr>
          <w:rFonts w:hint="eastAsia" w:ascii="仿宋_GB2312" w:hAnsi="仿宋_GB2312" w:eastAsia="仿宋_GB2312" w:cs="仿宋_GB2312"/>
          <w:color w:val="000000" w:themeColor="text1"/>
          <w:sz w:val="28"/>
          <w:szCs w:val="28"/>
          <w14:textFill>
            <w14:solidFill>
              <w14:schemeClr w14:val="tx1"/>
            </w14:solidFill>
          </w14:textFill>
        </w:rPr>
        <w:t>的相关事宜充分协商，达成以下合同条款，以资共同遵守：</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第一条 项目</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概况</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1.1 </w:t>
      </w:r>
      <w:r>
        <w:rPr>
          <w:rFonts w:hint="eastAsia" w:ascii="仿宋_GB2312" w:hAnsi="仿宋_GB2312" w:eastAsia="仿宋_GB2312" w:cs="仿宋_GB2312"/>
          <w:color w:val="000000" w:themeColor="text1"/>
          <w:sz w:val="28"/>
          <w:szCs w:val="28"/>
          <w14:textFill>
            <w14:solidFill>
              <w14:schemeClr w14:val="tx1"/>
            </w14:solidFill>
          </w14:textFill>
        </w:rPr>
        <w:t>项目</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名称：娄底市中心医院消防控制室监控室搬迁改造工程项目。</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1.2 施工</w:t>
      </w:r>
      <w:r>
        <w:rPr>
          <w:rFonts w:hint="eastAsia" w:ascii="仿宋_GB2312" w:hAnsi="仿宋_GB2312" w:eastAsia="仿宋_GB2312" w:cs="仿宋_GB2312"/>
          <w:color w:val="000000" w:themeColor="text1"/>
          <w:sz w:val="28"/>
          <w:szCs w:val="28"/>
          <w14:textFill>
            <w14:solidFill>
              <w14:schemeClr w14:val="tx1"/>
            </w14:solidFill>
          </w14:textFill>
        </w:rPr>
        <w:t>范围</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及内容</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包括将住院楼A区消防控制室和监控室内所有设备拆除、并把全部设备重新安装在新建综合楼地下室新建消防控制室和监控室内，和对现有消防控制室、监控室装修改造以及室外管线改造，</w:t>
      </w:r>
      <w:r>
        <w:rPr>
          <w:rFonts w:hint="eastAsia" w:ascii="仿宋_GB2312" w:hAnsi="仿宋_GB2312" w:eastAsia="仿宋_GB2312" w:cs="仿宋_GB2312"/>
          <w:color w:val="000000" w:themeColor="text1"/>
          <w:sz w:val="28"/>
          <w:szCs w:val="28"/>
          <w:vertAlign w:val="baseline"/>
          <w:lang w:val="en-US" w:eastAsia="zh-CN"/>
          <w14:textFill>
            <w14:solidFill>
              <w14:schemeClr w14:val="tx1"/>
            </w14:solidFill>
          </w14:textFill>
        </w:rPr>
        <w:t>具体</w:t>
      </w:r>
      <w:r>
        <w:rPr>
          <w:rFonts w:hint="eastAsia" w:ascii="仿宋_GB2312" w:hAnsi="仿宋_GB2312" w:eastAsia="仿宋_GB2312" w:cs="仿宋_GB2312"/>
          <w:color w:val="000000" w:themeColor="text1"/>
          <w:sz w:val="28"/>
          <w:szCs w:val="28"/>
          <w:highlight w:val="none"/>
          <w14:textFill>
            <w14:solidFill>
              <w14:schemeClr w14:val="tx1"/>
            </w14:solidFill>
          </w14:textFill>
        </w:rPr>
        <w:t>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甲方现场指定和</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施工</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设计</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图</w:t>
      </w:r>
      <w:r>
        <w:rPr>
          <w:rFonts w:hint="eastAsia" w:ascii="仿宋_GB2312" w:hAnsi="仿宋_GB2312" w:eastAsia="仿宋_GB2312" w:cs="仿宋_GB2312"/>
          <w:color w:val="000000" w:themeColor="text1"/>
          <w:sz w:val="28"/>
          <w:szCs w:val="28"/>
          <w:highlight w:val="none"/>
          <w14:textFill>
            <w14:solidFill>
              <w14:schemeClr w14:val="tx1"/>
            </w14:solidFill>
          </w14:textFill>
        </w:rPr>
        <w:t>为准</w:t>
      </w:r>
      <w:r>
        <w:rPr>
          <w:rFonts w:hint="eastAsia" w:ascii="仿宋_GB2312" w:hAnsi="仿宋_GB2312" w:eastAsia="仿宋_GB2312" w:cs="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第二条 施工期限</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施工期限为</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日历天，自甲方通知乙方进场施工之日起算。</w:t>
      </w:r>
      <w:r>
        <w:rPr>
          <w:rFonts w:hint="eastAsia" w:ascii="仿宋_GB2312" w:hAnsi="仿宋_GB2312" w:eastAsia="仿宋_GB2312" w:cs="仿宋_GB2312"/>
          <w:color w:val="000000" w:themeColor="text1"/>
          <w:sz w:val="28"/>
          <w:szCs w:val="28"/>
          <w14:textFill>
            <w14:solidFill>
              <w14:schemeClr w14:val="tx1"/>
            </w14:solidFill>
          </w14:textFill>
        </w:rPr>
        <w:t>乙方必须在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前述施工</w:t>
      </w:r>
      <w:r>
        <w:rPr>
          <w:rFonts w:hint="eastAsia" w:ascii="仿宋_GB2312" w:hAnsi="仿宋_GB2312" w:eastAsia="仿宋_GB2312" w:cs="仿宋_GB2312"/>
          <w:color w:val="000000" w:themeColor="text1"/>
          <w:sz w:val="28"/>
          <w:szCs w:val="28"/>
          <w14:textFill>
            <w14:solidFill>
              <w14:schemeClr w14:val="tx1"/>
            </w14:solidFill>
          </w14:textFill>
        </w:rPr>
        <w:t>期限内完成任务并</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通过甲方</w:t>
      </w:r>
      <w:r>
        <w:rPr>
          <w:rFonts w:hint="eastAsia" w:ascii="仿宋_GB2312" w:hAnsi="仿宋_GB2312" w:eastAsia="仿宋_GB2312" w:cs="仿宋_GB2312"/>
          <w:color w:val="000000" w:themeColor="text1"/>
          <w:sz w:val="28"/>
          <w:szCs w:val="28"/>
          <w14:textFill>
            <w14:solidFill>
              <w14:schemeClr w14:val="tx1"/>
            </w14:solidFill>
          </w14:textFill>
        </w:rPr>
        <w:t>验收合格、正常投入使用。</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黑体" w:eastAsia="仿宋_GB2312"/>
          <w:b/>
          <w:bCs/>
          <w:color w:val="000000" w:themeColor="text1"/>
          <w:sz w:val="28"/>
          <w:szCs w:val="28"/>
          <w14:textFill>
            <w14:solidFill>
              <w14:schemeClr w14:val="tx1"/>
            </w14:solidFill>
          </w14:textFill>
        </w:rPr>
      </w:pPr>
      <w:r>
        <w:rPr>
          <w:rFonts w:hint="eastAsia" w:ascii="仿宋_GB2312" w:hAnsi="黑体" w:eastAsia="仿宋_GB2312"/>
          <w:b/>
          <w:bCs/>
          <w:color w:val="000000" w:themeColor="text1"/>
          <w:sz w:val="28"/>
          <w:szCs w:val="28"/>
          <w:lang w:val="en-US" w:eastAsia="zh-CN"/>
          <w14:textFill>
            <w14:solidFill>
              <w14:schemeClr w14:val="tx1"/>
            </w14:solidFill>
          </w14:textFill>
        </w:rPr>
        <w:t xml:space="preserve">第三条 </w:t>
      </w:r>
      <w:r>
        <w:rPr>
          <w:rFonts w:hint="eastAsia" w:ascii="仿宋_GB2312" w:hAnsi="黑体" w:eastAsia="仿宋_GB2312"/>
          <w:b/>
          <w:bCs/>
          <w:color w:val="000000" w:themeColor="text1"/>
          <w:sz w:val="28"/>
          <w:szCs w:val="28"/>
          <w14:textFill>
            <w14:solidFill>
              <w14:schemeClr w14:val="tx1"/>
            </w14:solidFill>
          </w14:textFill>
        </w:rPr>
        <w:t>质量标准</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黑体" w:eastAsia="仿宋_GB2312"/>
          <w:b/>
          <w:bCs/>
          <w:color w:val="000000" w:themeColor="text1"/>
          <w:kern w:val="2"/>
          <w:sz w:val="28"/>
          <w:szCs w:val="28"/>
          <w:lang w:val="en-US" w:eastAsia="zh-CN" w:bidi="ar-SA"/>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乙方</w:t>
      </w:r>
      <w:r>
        <w:rPr>
          <w:rFonts w:hint="eastAsia" w:ascii="仿宋_GB2312" w:hAnsi="宋体" w:eastAsia="仿宋_GB2312"/>
          <w:color w:val="000000" w:themeColor="text1"/>
          <w:sz w:val="28"/>
          <w:szCs w:val="28"/>
          <w:lang w:val="en-US" w:eastAsia="zh-CN"/>
          <w14:textFill>
            <w14:solidFill>
              <w14:schemeClr w14:val="tx1"/>
            </w14:solidFill>
          </w14:textFill>
        </w:rPr>
        <w:t>施工</w:t>
      </w:r>
      <w:r>
        <w:rPr>
          <w:rFonts w:hint="eastAsia" w:ascii="仿宋_GB2312" w:hAnsi="宋体" w:eastAsia="仿宋_GB2312"/>
          <w:color w:val="000000" w:themeColor="text1"/>
          <w:sz w:val="28"/>
          <w:szCs w:val="28"/>
          <w14:textFill>
            <w14:solidFill>
              <w14:schemeClr w14:val="tx1"/>
            </w14:solidFill>
          </w14:textFill>
        </w:rPr>
        <w:t>的项目必须达到</w:t>
      </w:r>
      <w:r>
        <w:rPr>
          <w:rFonts w:hint="eastAsia" w:ascii="仿宋_GB2312" w:hAnsi="宋体" w:eastAsia="仿宋_GB2312"/>
          <w:color w:val="000000" w:themeColor="text1"/>
          <w:sz w:val="28"/>
          <w:szCs w:val="28"/>
          <w:lang w:eastAsia="zh-CN"/>
          <w14:textFill>
            <w14:solidFill>
              <w14:schemeClr w14:val="tx1"/>
            </w14:solidFill>
          </w14:textFill>
        </w:rPr>
        <w:t>系统正常使用的</w:t>
      </w:r>
      <w:r>
        <w:rPr>
          <w:rFonts w:hint="eastAsia" w:ascii="仿宋_GB2312" w:hAnsi="宋体" w:eastAsia="仿宋_GB2312"/>
          <w:color w:val="000000" w:themeColor="text1"/>
          <w:sz w:val="28"/>
          <w:szCs w:val="28"/>
          <w14:textFill>
            <w14:solidFill>
              <w14:schemeClr w14:val="tx1"/>
            </w14:solidFill>
          </w14:textFill>
        </w:rPr>
        <w:t>合格标准。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57" w:firstLineChars="198"/>
        <w:textAlignment w:val="auto"/>
        <w:rPr>
          <w:rFonts w:hint="eastAsia" w:ascii="仿宋_GB2312" w:hAnsi="黑体" w:eastAsia="仿宋_GB2312"/>
          <w:b/>
          <w:bCs/>
          <w:color w:val="000000" w:themeColor="text1"/>
          <w:sz w:val="28"/>
          <w:szCs w:val="28"/>
          <w:lang w:val="en-US" w:eastAsia="zh-CN"/>
          <w14:textFill>
            <w14:solidFill>
              <w14:schemeClr w14:val="tx1"/>
            </w14:solidFill>
          </w14:textFill>
        </w:rPr>
      </w:pPr>
      <w:r>
        <w:rPr>
          <w:rFonts w:hint="eastAsia" w:ascii="仿宋_GB2312" w:hAnsi="黑体" w:eastAsia="仿宋_GB2312"/>
          <w:b/>
          <w:bCs/>
          <w:color w:val="000000" w:themeColor="text1"/>
          <w:kern w:val="2"/>
          <w:sz w:val="28"/>
          <w:szCs w:val="28"/>
          <w:lang w:val="en-US" w:eastAsia="zh-CN" w:bidi="ar-SA"/>
          <w14:textFill>
            <w14:solidFill>
              <w14:schemeClr w14:val="tx1"/>
            </w14:solidFill>
          </w14:textFill>
        </w:rPr>
        <w:t xml:space="preserve">第四条 </w:t>
      </w:r>
      <w:r>
        <w:rPr>
          <w:rFonts w:hint="eastAsia" w:ascii="仿宋_GB2312" w:hAnsi="黑体" w:eastAsia="仿宋_GB2312"/>
          <w:b/>
          <w:bCs/>
          <w:color w:val="000000" w:themeColor="text1"/>
          <w:sz w:val="28"/>
          <w:szCs w:val="28"/>
          <w:lang w:val="en-US" w:eastAsia="zh-CN"/>
          <w14:textFill>
            <w14:solidFill>
              <w14:schemeClr w14:val="tx1"/>
            </w14:solidFill>
          </w14:textFill>
        </w:rPr>
        <w:t>施工要求</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 xml:space="preserve">4.1 </w:t>
      </w:r>
      <w:r>
        <w:rPr>
          <w:rFonts w:hint="eastAsia" w:ascii="仿宋_GB2312" w:hAnsi="宋体" w:eastAsia="仿宋_GB2312"/>
          <w:color w:val="000000" w:themeColor="text1"/>
          <w:sz w:val="28"/>
          <w:szCs w:val="28"/>
          <w:lang w:eastAsia="zh-CN"/>
          <w14:textFill>
            <w14:solidFill>
              <w14:schemeClr w14:val="tx1"/>
            </w14:solidFill>
          </w14:textFill>
        </w:rPr>
        <w:t>乙方必须遵照机房搬迁施工操作规程、质量验收规范及甲方相关制度，在甲方施管人员监管之下高标准、高质量进行施工。</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 xml:space="preserve">4.2 </w:t>
      </w:r>
      <w:r>
        <w:rPr>
          <w:rFonts w:hint="eastAsia" w:ascii="仿宋_GB2312" w:hAnsi="宋体" w:eastAsia="仿宋_GB2312"/>
          <w:color w:val="000000" w:themeColor="text1"/>
          <w:sz w:val="28"/>
          <w:szCs w:val="28"/>
          <w14:textFill>
            <w14:solidFill>
              <w14:schemeClr w14:val="tx1"/>
            </w14:solidFill>
          </w14:textFill>
        </w:rPr>
        <w:t>在施工过程中，如涉及隐蔽和拆除方面的施工内容，乙方应及时通知甲方进行现场签证计量，待本项目施工完工后，乙方通知甲方进行验收；如验收合格，甲方向乙方出具合格凭证，如验收不合格，乙方应无条件返工。因返工造成的全部损失，由乙方承担。</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 xml:space="preserve">4.3 </w:t>
      </w:r>
      <w:r>
        <w:rPr>
          <w:rFonts w:hint="eastAsia" w:ascii="仿宋_GB2312" w:hAnsi="宋体" w:eastAsia="仿宋_GB2312"/>
          <w:color w:val="000000" w:themeColor="text1"/>
          <w:sz w:val="28"/>
          <w:szCs w:val="28"/>
          <w14:textFill>
            <w14:solidFill>
              <w14:schemeClr w14:val="tx1"/>
            </w14:solidFill>
          </w14:textFill>
        </w:rPr>
        <w:t>在施工过程中产生的工农矛盾概由乙方负责</w:t>
      </w:r>
      <w:r>
        <w:rPr>
          <w:rFonts w:hint="eastAsia" w:ascii="仿宋_GB2312" w:hAnsi="宋体" w:eastAsia="仿宋_GB2312"/>
          <w:color w:val="000000" w:themeColor="text1"/>
          <w:sz w:val="28"/>
          <w:szCs w:val="28"/>
          <w:lang w:val="en-US" w:eastAsia="zh-CN"/>
          <w14:textFill>
            <w14:solidFill>
              <w14:schemeClr w14:val="tx1"/>
            </w14:solidFill>
          </w14:textFill>
        </w:rPr>
        <w:t>处理和承担相关费用</w:t>
      </w:r>
      <w:r>
        <w:rPr>
          <w:rFonts w:hint="eastAsia" w:ascii="仿宋_GB2312" w:hAnsi="宋体" w:eastAsia="仿宋_GB2312"/>
          <w:color w:val="000000" w:themeColor="text1"/>
          <w:sz w:val="28"/>
          <w:szCs w:val="28"/>
          <w14:textFill>
            <w14:solidFill>
              <w14:schemeClr w14:val="tx1"/>
            </w14:solidFill>
          </w14:textFill>
        </w:rPr>
        <w:t>，甲方予以必要的协助。</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 xml:space="preserve">4.4 </w:t>
      </w:r>
      <w:r>
        <w:rPr>
          <w:rFonts w:hint="eastAsia" w:ascii="仿宋_GB2312" w:hAnsi="宋体" w:eastAsia="仿宋_GB2312"/>
          <w:color w:val="000000" w:themeColor="text1"/>
          <w:sz w:val="28"/>
          <w:szCs w:val="28"/>
          <w14:textFill>
            <w14:solidFill>
              <w14:schemeClr w14:val="tx1"/>
            </w14:solidFill>
          </w14:textFill>
        </w:rPr>
        <w:t>乙方必须文明施工，在施工现场采取相关安全防范措施，设立安全警示标志；施工完成后，及时将现场清理干净，如造成不良后果概由乙方负责。</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kern w:val="2"/>
          <w:sz w:val="28"/>
          <w:szCs w:val="28"/>
          <w:lang w:val="en-US" w:eastAsia="zh-CN" w:bidi="ar-SA"/>
          <w14:textFill>
            <w14:solidFill>
              <w14:schemeClr w14:val="tx1"/>
            </w14:solidFill>
          </w14:textFill>
        </w:rPr>
        <w:t xml:space="preserve">第五条 </w:t>
      </w:r>
      <w:r>
        <w:rPr>
          <w:rFonts w:hint="eastAsia" w:ascii="仿宋_GB2312" w:hAnsi="仿宋_GB2312" w:eastAsia="仿宋_GB2312" w:cs="仿宋_GB2312"/>
          <w:b/>
          <w:color w:val="000000" w:themeColor="text1"/>
          <w:sz w:val="28"/>
          <w:szCs w:val="28"/>
          <w14:textFill>
            <w14:solidFill>
              <w14:schemeClr w14:val="tx1"/>
            </w14:solidFill>
          </w14:textFill>
        </w:rPr>
        <w:t>安全责任及风险承担</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5.1 </w:t>
      </w:r>
      <w:r>
        <w:rPr>
          <w:rFonts w:hint="eastAsia" w:ascii="仿宋" w:hAnsi="仿宋" w:eastAsia="仿宋" w:cs="仿宋"/>
          <w:color w:val="000000" w:themeColor="text1"/>
          <w:sz w:val="28"/>
          <w:szCs w:val="28"/>
          <w14:textFill>
            <w14:solidFill>
              <w14:schemeClr w14:val="tx1"/>
            </w14:solidFill>
          </w14:textFill>
        </w:rPr>
        <w:t>乙方在施工现场应尽到安全注意义务，做好安全防范预案，采取必要安全措施。</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5.2 </w:t>
      </w:r>
      <w:r>
        <w:rPr>
          <w:rFonts w:hint="eastAsia" w:ascii="仿宋" w:hAnsi="仿宋" w:eastAsia="仿宋" w:cs="仿宋"/>
          <w:color w:val="000000" w:themeColor="text1"/>
          <w:sz w:val="28"/>
          <w:szCs w:val="28"/>
          <w14:textFill>
            <w14:solidFill>
              <w14:schemeClr w14:val="tx1"/>
            </w14:solidFill>
          </w14:textFill>
        </w:rPr>
        <w:t>乙方在履行本合同过程中发生的一切事故，给甲方、乙方（包括乙方指派履行本合同人员）或第三方的人身和财产造成的损失，均由乙方负责处理并承担所有费用和法律责任。</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 xml:space="preserve">第六条 </w:t>
      </w:r>
      <w:r>
        <w:rPr>
          <w:rFonts w:hint="eastAsia" w:ascii="仿宋_GB2312" w:hAnsi="仿宋_GB2312" w:eastAsia="仿宋_GB2312" w:cs="仿宋_GB2312"/>
          <w:b/>
          <w:bCs/>
          <w:color w:val="000000" w:themeColor="text1"/>
          <w:sz w:val="28"/>
          <w:szCs w:val="28"/>
          <w14:textFill>
            <w14:solidFill>
              <w14:schemeClr w14:val="tx1"/>
            </w14:solidFill>
          </w14:textFill>
        </w:rPr>
        <w:t>工程量签证</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乙方完成</w:t>
      </w:r>
      <w:r>
        <w:rPr>
          <w:rFonts w:hint="eastAsia" w:ascii="仿宋_GB2312" w:hAnsi="仿宋_GB2312" w:eastAsia="仿宋_GB2312" w:cs="仿宋_GB2312"/>
          <w:color w:val="000000" w:themeColor="text1"/>
          <w:sz w:val="28"/>
          <w:szCs w:val="28"/>
          <w:lang w:eastAsia="zh-CN"/>
          <w14:textFill>
            <w14:solidFill>
              <w14:schemeClr w14:val="tx1"/>
            </w14:solidFill>
          </w14:textFill>
        </w:rPr>
        <w:t>施工</w:t>
      </w:r>
      <w:r>
        <w:rPr>
          <w:rFonts w:hint="eastAsia" w:ascii="仿宋_GB2312" w:hAnsi="仿宋_GB2312" w:eastAsia="仿宋_GB2312" w:cs="仿宋_GB2312"/>
          <w:color w:val="000000" w:themeColor="text1"/>
          <w:sz w:val="28"/>
          <w:szCs w:val="28"/>
          <w14:textFill>
            <w14:solidFill>
              <w14:schemeClr w14:val="tx1"/>
            </w14:solidFill>
          </w14:textFill>
        </w:rPr>
        <w:t>任务时书面通知甲方对完成工程量进行</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现场</w:t>
      </w:r>
      <w:r>
        <w:rPr>
          <w:rFonts w:hint="eastAsia" w:ascii="仿宋_GB2312" w:hAnsi="仿宋_GB2312" w:eastAsia="仿宋_GB2312" w:cs="仿宋_GB2312"/>
          <w:color w:val="000000" w:themeColor="text1"/>
          <w:sz w:val="28"/>
          <w:szCs w:val="28"/>
          <w14:textFill>
            <w14:solidFill>
              <w14:schemeClr w14:val="tx1"/>
            </w14:solidFill>
          </w14:textFill>
        </w:rPr>
        <w:t>确认，隐蔽工程覆盖前</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必须</w:t>
      </w:r>
      <w:r>
        <w:rPr>
          <w:rFonts w:hint="eastAsia" w:ascii="仿宋_GB2312" w:hAnsi="仿宋_GB2312" w:eastAsia="仿宋_GB2312" w:cs="仿宋_GB2312"/>
          <w:color w:val="000000" w:themeColor="text1"/>
          <w:sz w:val="28"/>
          <w:szCs w:val="28"/>
          <w14:textFill>
            <w14:solidFill>
              <w14:schemeClr w14:val="tx1"/>
            </w14:solidFill>
          </w14:textFill>
        </w:rPr>
        <w:t>书面通知甲方对完成工程量进行签证确认</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确认的工程</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量以竣工图作为</w:t>
      </w:r>
      <w:r>
        <w:rPr>
          <w:rFonts w:hint="eastAsia" w:ascii="仿宋_GB2312" w:hAnsi="仿宋_GB2312" w:eastAsia="仿宋_GB2312" w:cs="仿宋_GB2312"/>
          <w:color w:val="000000" w:themeColor="text1"/>
          <w:sz w:val="28"/>
          <w:szCs w:val="28"/>
          <w14:textFill>
            <w14:solidFill>
              <w14:schemeClr w14:val="tx1"/>
            </w14:solidFill>
          </w14:textFill>
        </w:rPr>
        <w:t>结算依据。</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七</w:t>
      </w:r>
      <w:r>
        <w:rPr>
          <w:rFonts w:hint="eastAsia" w:ascii="仿宋_GB2312" w:hAnsi="仿宋_GB2312" w:eastAsia="仿宋_GB2312" w:cs="仿宋_GB2312"/>
          <w:b/>
          <w:bCs/>
          <w:color w:val="000000" w:themeColor="text1"/>
          <w:sz w:val="28"/>
          <w:szCs w:val="28"/>
          <w14:textFill>
            <w14:solidFill>
              <w14:schemeClr w14:val="tx1"/>
            </w14:solidFill>
          </w14:textFill>
        </w:rPr>
        <w:t>条 验收</w:t>
      </w:r>
    </w:p>
    <w:p>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default" w:ascii="仿宋" w:hAnsi="仿宋" w:eastAsia="仿宋" w:cs="仿宋"/>
          <w:b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    7.1 材料验收：乙方采购主要施工材料之前应提供各项项目所需的设备材料品牌、参数、规格、合格证等基础资料经甲方确认，所有材料进场时必须经甲方现场管理人员核验后方可使用。</w:t>
      </w:r>
    </w:p>
    <w:p>
      <w:pPr>
        <w:keepNext w:val="0"/>
        <w:keepLines w:val="0"/>
        <w:pageBreakBefore w:val="0"/>
        <w:widowControl w:val="0"/>
        <w:kinsoku/>
        <w:wordWrap/>
        <w:overflowPunct/>
        <w:topLinePunct w:val="0"/>
        <w:autoSpaceDE/>
        <w:autoSpaceDN/>
        <w:bidi w:val="0"/>
        <w:adjustRightInd/>
        <w:snapToGrid/>
        <w:spacing w:line="460" w:lineRule="exact"/>
        <w:ind w:firstLine="554" w:firstLineChars="198"/>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7.2 完工验收：乙方完成甲方约定任务时书面通知甲方进行验收，甲方自收到乙方通知之日起</w:t>
      </w:r>
      <w:r>
        <w:rPr>
          <w:rFonts w:ascii="仿宋" w:hAnsi="仿宋" w:eastAsia="仿宋" w:cs="仿宋"/>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lang w:val="en-US" w:eastAsia="zh-CN"/>
          <w14:textFill>
            <w14:solidFill>
              <w14:schemeClr w14:val="tx1"/>
            </w14:solidFill>
          </w14:textFill>
        </w:rPr>
        <w:t>个工作日内按本合同约定的标准和双方确认的工程量清单进行验收。如验收合格，甲</w:t>
      </w:r>
      <w:r>
        <w:rPr>
          <w:rFonts w:hint="eastAsia" w:ascii="仿宋_GB2312" w:hAnsi="宋体" w:eastAsia="仿宋_GB2312"/>
          <w:color w:val="000000" w:themeColor="text1"/>
          <w:sz w:val="28"/>
          <w:szCs w:val="28"/>
          <w14:textFill>
            <w14:solidFill>
              <w14:schemeClr w14:val="tx1"/>
            </w14:solidFill>
          </w14:textFill>
        </w:rPr>
        <w:t>方出具合格凭证，乙方将工程实物及工程相关资料交付甲方；如经甲方验收不合格，乙方应</w:t>
      </w:r>
      <w:r>
        <w:rPr>
          <w:rFonts w:hint="eastAsia" w:ascii="仿宋_GB2312" w:hAnsi="宋体" w:eastAsia="仿宋_GB2312"/>
          <w:color w:val="000000" w:themeColor="text1"/>
          <w:sz w:val="28"/>
          <w:szCs w:val="28"/>
          <w:lang w:val="en-US" w:eastAsia="zh-CN"/>
          <w14:textFill>
            <w14:solidFill>
              <w14:schemeClr w14:val="tx1"/>
            </w14:solidFill>
          </w14:textFill>
        </w:rPr>
        <w:t>在验收不合格之日起5日内</w:t>
      </w:r>
      <w:r>
        <w:rPr>
          <w:rFonts w:hint="eastAsia" w:ascii="仿宋_GB2312" w:hAnsi="宋体" w:eastAsia="仿宋_GB2312"/>
          <w:color w:val="000000" w:themeColor="text1"/>
          <w:sz w:val="28"/>
          <w:szCs w:val="28"/>
          <w14:textFill>
            <w14:solidFill>
              <w14:schemeClr w14:val="tx1"/>
            </w14:solidFill>
          </w14:textFill>
        </w:rPr>
        <w:t>无条件返工</w:t>
      </w:r>
      <w:r>
        <w:rPr>
          <w:rFonts w:hint="eastAsia" w:ascii="仿宋_GB2312" w:hAnsi="宋体" w:eastAsia="仿宋_GB2312"/>
          <w:color w:val="000000" w:themeColor="text1"/>
          <w:sz w:val="28"/>
          <w:szCs w:val="28"/>
          <w:lang w:val="en-US" w:eastAsia="zh-CN"/>
          <w14:textFill>
            <w14:solidFill>
              <w14:schemeClr w14:val="tx1"/>
            </w14:solidFill>
          </w14:textFill>
        </w:rPr>
        <w:t>至验收合格为止</w:t>
      </w:r>
      <w:r>
        <w:rPr>
          <w:rFonts w:hint="eastAsia" w:ascii="仿宋_GB2312" w:hAnsi="宋体" w:eastAsia="仿宋_GB2312"/>
          <w:color w:val="000000" w:themeColor="text1"/>
          <w:sz w:val="28"/>
          <w:szCs w:val="28"/>
          <w14:textFill>
            <w14:solidFill>
              <w14:schemeClr w14:val="tx1"/>
            </w14:solidFill>
          </w14:textFill>
        </w:rPr>
        <w:t>，返工所产生的</w:t>
      </w:r>
      <w:r>
        <w:rPr>
          <w:rFonts w:hint="eastAsia" w:ascii="仿宋_GB2312" w:hAnsi="宋体" w:eastAsia="仿宋_GB2312"/>
          <w:color w:val="000000" w:themeColor="text1"/>
          <w:sz w:val="28"/>
          <w:szCs w:val="28"/>
          <w:lang w:val="en-US" w:eastAsia="zh-CN"/>
          <w14:textFill>
            <w14:solidFill>
              <w14:schemeClr w14:val="tx1"/>
            </w14:solidFill>
          </w14:textFill>
        </w:rPr>
        <w:t>费用和在此期间对甲方造成的</w:t>
      </w:r>
      <w:r>
        <w:rPr>
          <w:rFonts w:hint="eastAsia" w:ascii="仿宋_GB2312" w:hAnsi="宋体" w:eastAsia="仿宋_GB2312"/>
          <w:color w:val="000000" w:themeColor="text1"/>
          <w:sz w:val="28"/>
          <w:szCs w:val="28"/>
          <w14:textFill>
            <w14:solidFill>
              <w14:schemeClr w14:val="tx1"/>
            </w14:solidFill>
          </w14:textFill>
        </w:rPr>
        <w:t>全部损失均由乙方承担。</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b/>
          <w:bCs/>
          <w:color w:val="000000" w:themeColor="text1"/>
          <w:sz w:val="28"/>
          <w:szCs w:val="28"/>
          <w14:textFill>
            <w14:solidFill>
              <w14:schemeClr w14:val="tx1"/>
            </w14:solidFill>
          </w14:textFill>
        </w:rPr>
        <w:t>第</w:t>
      </w:r>
      <w:r>
        <w:rPr>
          <w:rFonts w:hint="eastAsia" w:ascii="仿宋_GB2312" w:hAnsi="宋体" w:eastAsia="仿宋_GB2312"/>
          <w:b/>
          <w:bCs/>
          <w:color w:val="000000" w:themeColor="text1"/>
          <w:sz w:val="28"/>
          <w:szCs w:val="28"/>
          <w:lang w:val="en-US" w:eastAsia="zh-CN"/>
          <w14:textFill>
            <w14:solidFill>
              <w14:schemeClr w14:val="tx1"/>
            </w14:solidFill>
          </w14:textFill>
        </w:rPr>
        <w:t>八</w:t>
      </w:r>
      <w:r>
        <w:rPr>
          <w:rFonts w:hint="eastAsia" w:ascii="仿宋_GB2312" w:hAnsi="宋体" w:eastAsia="仿宋_GB2312"/>
          <w:b/>
          <w:bCs/>
          <w:color w:val="000000" w:themeColor="text1"/>
          <w:sz w:val="28"/>
          <w:szCs w:val="28"/>
          <w14:textFill>
            <w14:solidFill>
              <w14:schemeClr w14:val="tx1"/>
            </w14:solidFill>
          </w14:textFill>
        </w:rPr>
        <w:t>条 质量保修服务</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eastAsia="仿宋_GB2312"/>
          <w:color w:val="000000" w:themeColor="text1"/>
          <w:sz w:val="28"/>
          <w:szCs w:val="28"/>
          <w:lang w:eastAsia="zh-CN"/>
          <w14:textFill>
            <w14:solidFill>
              <w14:schemeClr w14:val="tx1"/>
            </w14:solidFill>
          </w14:textFill>
        </w:rPr>
        <w:t xml:space="preserve">8.1 </w:t>
      </w:r>
      <w:r>
        <w:rPr>
          <w:rFonts w:hint="eastAsia" w:ascii="仿宋_GB2312" w:eastAsia="仿宋_GB2312"/>
          <w:color w:val="000000" w:themeColor="text1"/>
          <w:sz w:val="28"/>
          <w:szCs w:val="28"/>
          <w14:textFill>
            <w14:solidFill>
              <w14:schemeClr w14:val="tx1"/>
            </w14:solidFill>
          </w14:textFill>
        </w:rPr>
        <w:t>本合同约定项目的质量保修期为</w:t>
      </w:r>
      <w:r>
        <w:rPr>
          <w:rFonts w:hint="eastAsia" w:ascii="仿宋_GB2312" w:eastAsia="仿宋_GB2312"/>
          <w:color w:val="000000" w:themeColor="text1"/>
          <w:sz w:val="28"/>
          <w:szCs w:val="28"/>
          <w:u w:val="single"/>
          <w:lang w:val="en-US" w:eastAsia="zh-CN"/>
          <w14:textFill>
            <w14:solidFill>
              <w14:schemeClr w14:val="tx1"/>
            </w14:solidFill>
          </w14:textFill>
        </w:rPr>
        <w:t xml:space="preserve"> 壹 </w:t>
      </w:r>
      <w:r>
        <w:rPr>
          <w:rFonts w:hint="eastAsia" w:ascii="仿宋_GB2312" w:eastAsia="仿宋_GB2312"/>
          <w:color w:val="000000" w:themeColor="text1"/>
          <w:sz w:val="28"/>
          <w:szCs w:val="28"/>
          <w14:textFill>
            <w14:solidFill>
              <w14:schemeClr w14:val="tx1"/>
            </w14:solidFill>
          </w14:textFill>
        </w:rPr>
        <w:t>年</w:t>
      </w:r>
      <w:r>
        <w:rPr>
          <w:rFonts w:hint="eastAsia" w:ascii="仿宋_GB2312" w:eastAsia="仿宋_GB2312"/>
          <w:color w:val="000000" w:themeColor="text1"/>
          <w:sz w:val="28"/>
          <w:szCs w:val="28"/>
          <w:lang w:eastAsia="zh-CN"/>
          <w14:textFill>
            <w14:solidFill>
              <w14:schemeClr w14:val="tx1"/>
            </w14:solidFill>
          </w14:textFill>
        </w:rPr>
        <w:t>（新采购</w:t>
      </w:r>
      <w:r>
        <w:rPr>
          <w:rFonts w:hint="eastAsia" w:ascii="仿宋_GB2312" w:eastAsia="仿宋_GB2312"/>
          <w:color w:val="000000" w:themeColor="text1"/>
          <w:sz w:val="28"/>
          <w:szCs w:val="28"/>
          <w:lang w:val="en-US" w:eastAsia="zh-CN"/>
          <w14:textFill>
            <w14:solidFill>
              <w14:schemeClr w14:val="tx1"/>
            </w14:solidFill>
          </w14:textFill>
        </w:rPr>
        <w:t>安装的</w:t>
      </w:r>
      <w:r>
        <w:rPr>
          <w:rFonts w:hint="eastAsia" w:ascii="仿宋_GB2312" w:eastAsia="仿宋_GB2312"/>
          <w:color w:val="000000" w:themeColor="text1"/>
          <w:sz w:val="28"/>
          <w:szCs w:val="28"/>
          <w:lang w:eastAsia="zh-CN"/>
          <w14:textFill>
            <w14:solidFill>
              <w14:schemeClr w14:val="tx1"/>
            </w14:solidFill>
          </w14:textFill>
        </w:rPr>
        <w:t>设备</w:t>
      </w:r>
      <w:r>
        <w:rPr>
          <w:rFonts w:hint="eastAsia" w:ascii="仿宋_GB2312" w:eastAsia="仿宋_GB2312"/>
          <w:color w:val="000000" w:themeColor="text1"/>
          <w:sz w:val="28"/>
          <w:szCs w:val="28"/>
          <w14:textFill>
            <w14:solidFill>
              <w14:schemeClr w14:val="tx1"/>
            </w14:solidFill>
          </w14:textFill>
        </w:rPr>
        <w:t>质量保修期</w:t>
      </w:r>
      <w:r>
        <w:rPr>
          <w:rFonts w:hint="eastAsia" w:ascii="仿宋_GB2312" w:eastAsia="仿宋_GB2312"/>
          <w:color w:val="000000" w:themeColor="text1"/>
          <w:sz w:val="28"/>
          <w:szCs w:val="28"/>
          <w:lang w:val="en-US" w:eastAsia="zh-CN"/>
          <w14:textFill>
            <w14:solidFill>
              <w14:schemeClr w14:val="tx1"/>
            </w14:solidFill>
          </w14:textFill>
        </w:rPr>
        <w:t>为</w:t>
      </w:r>
      <w:r>
        <w:rPr>
          <w:rFonts w:hint="eastAsia" w:ascii="仿宋_GB2312" w:eastAsia="仿宋_GB2312"/>
          <w:color w:val="000000" w:themeColor="text1"/>
          <w:sz w:val="28"/>
          <w:szCs w:val="28"/>
          <w:lang w:eastAsia="zh-CN"/>
          <w14:textFill>
            <w14:solidFill>
              <w14:schemeClr w14:val="tx1"/>
            </w14:solidFill>
          </w14:textFill>
        </w:rPr>
        <w:t>壹年，机房原有设备不在保修范围之内）</w:t>
      </w:r>
      <w:r>
        <w:rPr>
          <w:rFonts w:hint="eastAsia" w:ascii="仿宋_GB2312" w:hAnsi="宋体" w:eastAsia="仿宋_GB2312"/>
          <w:color w:val="000000" w:themeColor="text1"/>
          <w:sz w:val="28"/>
          <w:szCs w:val="28"/>
          <w14:textFill>
            <w14:solidFill>
              <w14:schemeClr w14:val="tx1"/>
            </w14:solidFill>
          </w14:textFill>
        </w:rPr>
        <w:t>，自甲方验收合格并交付甲方使用时起开始计算。</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bCs/>
          <w:color w:val="000000" w:themeColor="text1"/>
          <w:sz w:val="28"/>
          <w:szCs w:val="28"/>
          <w:lang w:eastAsia="zh-CN"/>
          <w14:textFill>
            <w14:solidFill>
              <w14:schemeClr w14:val="tx1"/>
            </w14:solidFill>
          </w14:textFill>
        </w:rPr>
        <w:t>8.2 如本项目在</w:t>
      </w:r>
      <w:r>
        <w:rPr>
          <w:rFonts w:hint="eastAsia" w:ascii="仿宋_GB2312" w:hAnsi="宋体" w:eastAsia="仿宋_GB2312"/>
          <w:color w:val="000000" w:themeColor="text1"/>
          <w:sz w:val="28"/>
          <w:szCs w:val="28"/>
          <w14:textFill>
            <w14:solidFill>
              <w14:schemeClr w14:val="tx1"/>
            </w14:solidFill>
          </w14:textFill>
        </w:rPr>
        <w:t>质量保修期内出现质量问题，乙方应在接到甲方通知（包括电话通知）时起</w:t>
      </w:r>
      <w:r>
        <w:rPr>
          <w:rFonts w:hint="eastAsia" w:ascii="仿宋_GB2312" w:hAnsi="宋体" w:eastAsia="仿宋_GB2312"/>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小时内赶到现场进行维修或更换，相关费用由乙方承担。如乙方不及时履行保修义务，甲方有权委托第三方进行维修，由此产生的相关费用在乙方的质保金内予以扣除。</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8.3 如本项目在</w:t>
      </w:r>
      <w:r>
        <w:rPr>
          <w:rFonts w:hint="eastAsia" w:ascii="仿宋_GB2312" w:hAnsi="宋体" w:eastAsia="仿宋_GB2312"/>
          <w:color w:val="000000" w:themeColor="text1"/>
          <w:sz w:val="28"/>
          <w:szCs w:val="28"/>
          <w14:textFill>
            <w14:solidFill>
              <w14:schemeClr w14:val="tx1"/>
            </w14:solidFill>
          </w14:textFill>
        </w:rPr>
        <w:t>质保期届满后出现问题，乙方应在接到甲方通知（包括电话通知）时起</w:t>
      </w:r>
      <w:r>
        <w:rPr>
          <w:rFonts w:hint="eastAsia" w:ascii="仿宋_GB2312" w:hAnsi="宋体" w:eastAsia="仿宋_GB2312"/>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小时内赶到现场进行维修或更换，维修产生的材料费、人工费按成本价由甲方承担</w:t>
      </w:r>
      <w:r>
        <w:rPr>
          <w:rFonts w:hint="eastAsia" w:ascii="仿宋_GB2312" w:hAnsi="宋体" w:eastAsia="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8.4 </w:t>
      </w:r>
      <w:r>
        <w:rPr>
          <w:rFonts w:hint="eastAsia" w:ascii="仿宋_GB2312" w:hAnsi="宋体" w:eastAsia="仿宋_GB2312"/>
          <w:color w:val="000000" w:themeColor="text1"/>
          <w:sz w:val="28"/>
          <w:szCs w:val="28"/>
          <w14:textFill>
            <w14:solidFill>
              <w14:schemeClr w14:val="tx1"/>
            </w14:solidFill>
          </w14:textFill>
        </w:rPr>
        <w:t>乙方须指派</w:t>
      </w:r>
      <w:r>
        <w:rPr>
          <w:rFonts w:hint="eastAsia" w:ascii="仿宋_GB2312" w:hAnsi="宋体" w:eastAsia="仿宋_GB2312"/>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（联系电话</w:t>
      </w:r>
      <w:r>
        <w:rPr>
          <w:rFonts w:hint="eastAsia" w:ascii="仿宋_GB2312" w:hAnsi="宋体" w:eastAsia="仿宋_GB2312"/>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）专门负责与甲方联系售后服务事宜，如人员发生变动，应及时通知甲方。</w:t>
      </w: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hint="eastAsia" w:ascii="仿宋_GB2312" w:eastAsia="仿宋_GB2312"/>
          <w:b/>
          <w:bCs/>
          <w:color w:val="000000" w:themeColor="text1"/>
          <w:sz w:val="28"/>
          <w:szCs w:val="28"/>
          <w14:textFill>
            <w14:solidFill>
              <w14:schemeClr w14:val="tx1"/>
            </w14:solidFill>
          </w14:textFill>
        </w:rPr>
      </w:pPr>
      <w:r>
        <w:rPr>
          <w:rFonts w:hint="eastAsia" w:ascii="仿宋_GB2312" w:eastAsia="仿宋_GB2312"/>
          <w:b/>
          <w:bCs/>
          <w:color w:val="000000" w:themeColor="text1"/>
          <w:sz w:val="28"/>
          <w:szCs w:val="28"/>
          <w:lang w:val="en-US" w:eastAsia="zh-CN"/>
          <w14:textFill>
            <w14:solidFill>
              <w14:schemeClr w14:val="tx1"/>
            </w14:solidFill>
          </w14:textFill>
        </w:rPr>
        <w:t xml:space="preserve">第九条 </w:t>
      </w:r>
      <w:r>
        <w:rPr>
          <w:rFonts w:hint="eastAsia" w:ascii="仿宋_GB2312" w:hAnsi="黑体" w:eastAsia="仿宋_GB2312"/>
          <w:b/>
          <w:bCs/>
          <w:color w:val="000000" w:themeColor="text1"/>
          <w:sz w:val="28"/>
          <w:szCs w:val="28"/>
          <w14:textFill>
            <w14:solidFill>
              <w14:schemeClr w14:val="tx1"/>
            </w14:solidFill>
          </w14:textFill>
        </w:rPr>
        <w:t>结算及</w:t>
      </w:r>
      <w:r>
        <w:rPr>
          <w:rFonts w:hint="eastAsia" w:ascii="仿宋_GB2312" w:eastAsia="仿宋_GB2312"/>
          <w:b/>
          <w:bCs/>
          <w:color w:val="000000" w:themeColor="text1"/>
          <w:sz w:val="28"/>
          <w:szCs w:val="28"/>
          <w14:textFill>
            <w14:solidFill>
              <w14:schemeClr w14:val="tx1"/>
            </w14:solidFill>
          </w14:textFill>
        </w:rPr>
        <w:t>付款方式</w:t>
      </w:r>
    </w:p>
    <w:p>
      <w:pPr>
        <w:pStyle w:val="7"/>
        <w:keepNext w:val="0"/>
        <w:keepLines w:val="0"/>
        <w:pageBreakBefore w:val="0"/>
        <w:widowControl w:val="0"/>
        <w:kinsoku/>
        <w:wordWrap/>
        <w:overflowPunct/>
        <w:topLinePunct w:val="0"/>
        <w:autoSpaceDE/>
        <w:autoSpaceDN/>
        <w:bidi w:val="0"/>
        <w:adjustRightInd/>
        <w:snapToGrid/>
        <w:spacing w:beforeAutospacing="0" w:afterAutospacing="0" w:line="460" w:lineRule="exact"/>
        <w:ind w:left="0" w:leftChars="0" w:right="0" w:firstLine="0" w:firstLineChars="0"/>
        <w:jc w:val="both"/>
        <w:textAlignment w:val="auto"/>
        <w:rPr>
          <w:rFonts w:hint="eastAsia" w:ascii="仿宋_GB2312" w:eastAsia="仿宋_GB2312"/>
          <w:color w:val="000000" w:themeColor="text1"/>
          <w:kern w:val="2"/>
          <w:sz w:val="28"/>
          <w:szCs w:val="28"/>
          <w:lang w:val="en-US" w:eastAsia="zh-CN" w:bidi="ar-SA"/>
          <w14:textFill>
            <w14:solidFill>
              <w14:schemeClr w14:val="tx1"/>
            </w14:solidFill>
          </w14:textFill>
        </w:rPr>
      </w:pPr>
      <w:r>
        <w:rPr>
          <w:rFonts w:hint="eastAsia" w:ascii="仿宋_GB2312" w:eastAsia="仿宋_GB2312"/>
          <w:color w:val="000000" w:themeColor="text1"/>
          <w:kern w:val="2"/>
          <w:sz w:val="28"/>
          <w:szCs w:val="28"/>
          <w:lang w:val="en-US" w:eastAsia="zh-CN" w:bidi="ar-SA"/>
          <w14:textFill>
            <w14:solidFill>
              <w14:schemeClr w14:val="tx1"/>
            </w14:solidFill>
          </w14:textFill>
        </w:rPr>
        <w:t xml:space="preserve">    9.1 乙方完成甲方规定</w:t>
      </w:r>
      <w:r>
        <w:rPr>
          <w:rFonts w:hint="eastAsia" w:ascii="仿宋_GB2312" w:eastAsia="仿宋_GB2312"/>
          <w:color w:val="000000" w:themeColor="text1"/>
          <w:sz w:val="28"/>
          <w:szCs w:val="28"/>
          <w14:textFill>
            <w14:solidFill>
              <w14:schemeClr w14:val="tx1"/>
            </w14:solidFill>
          </w14:textFill>
        </w:rPr>
        <w:t>的任务并经甲方验收合格之日起</w:t>
      </w:r>
      <w:r>
        <w:rPr>
          <w:rFonts w:hint="eastAsia" w:ascii="仿宋_GB2312" w:eastAsia="仿宋_GB2312"/>
          <w:color w:val="000000" w:themeColor="text1"/>
          <w:sz w:val="28"/>
          <w:szCs w:val="28"/>
          <w:u w:val="single"/>
          <w14:textFill>
            <w14:solidFill>
              <w14:schemeClr w14:val="tx1"/>
            </w14:solidFill>
          </w14:textFill>
        </w:rPr>
        <w:t xml:space="preserve">  </w:t>
      </w:r>
      <w:r>
        <w:rPr>
          <w:rFonts w:hint="eastAsia" w:ascii="仿宋_GB2312" w:eastAsia="仿宋_GB2312"/>
          <w:color w:val="000000" w:themeColor="text1"/>
          <w:sz w:val="28"/>
          <w:szCs w:val="28"/>
          <w14:textFill>
            <w14:solidFill>
              <w14:schemeClr w14:val="tx1"/>
            </w14:solidFill>
          </w14:textFill>
        </w:rPr>
        <w:t>日内，</w:t>
      </w:r>
      <w:r>
        <w:rPr>
          <w:rFonts w:hint="eastAsia" w:ascii="仿宋_GB2312" w:hAnsi="宋体" w:eastAsia="仿宋_GB2312"/>
          <w:color w:val="000000" w:themeColor="text1"/>
          <w:sz w:val="28"/>
          <w:szCs w:val="28"/>
          <w14:textFill>
            <w14:solidFill>
              <w14:schemeClr w14:val="tx1"/>
            </w14:solidFill>
          </w14:textFill>
        </w:rPr>
        <w:t>应根据甲方</w:t>
      </w:r>
      <w:r>
        <w:rPr>
          <w:rFonts w:hint="eastAsia" w:ascii="仿宋_GB2312" w:hAnsi="宋体" w:eastAsia="仿宋_GB2312"/>
          <w:color w:val="000000" w:themeColor="text1"/>
          <w:sz w:val="28"/>
          <w:szCs w:val="28"/>
          <w:lang w:val="en-US" w:eastAsia="zh-CN"/>
          <w14:textFill>
            <w14:solidFill>
              <w14:schemeClr w14:val="tx1"/>
            </w14:solidFill>
          </w14:textFill>
        </w:rPr>
        <w:t>现场</w:t>
      </w:r>
      <w:r>
        <w:rPr>
          <w:rFonts w:hint="eastAsia" w:ascii="仿宋_GB2312" w:hAnsi="宋体" w:eastAsia="仿宋_GB2312"/>
          <w:color w:val="000000" w:themeColor="text1"/>
          <w:sz w:val="28"/>
          <w:szCs w:val="28"/>
          <w14:textFill>
            <w14:solidFill>
              <w14:schemeClr w14:val="tx1"/>
            </w14:solidFill>
          </w14:textFill>
        </w:rPr>
        <w:t>确认的工程量清单编制</w:t>
      </w:r>
      <w:r>
        <w:rPr>
          <w:rFonts w:hint="eastAsia" w:ascii="仿宋_GB2312" w:hAnsi="宋体" w:eastAsia="仿宋_GB2312"/>
          <w:color w:val="000000" w:themeColor="text1"/>
          <w:sz w:val="28"/>
          <w:szCs w:val="28"/>
          <w:lang w:eastAsia="zh-CN"/>
          <w14:textFill>
            <w14:solidFill>
              <w14:schemeClr w14:val="tx1"/>
            </w14:solidFill>
          </w14:textFill>
        </w:rPr>
        <w:t>施工</w:t>
      </w:r>
      <w:r>
        <w:rPr>
          <w:rFonts w:hint="eastAsia" w:ascii="仿宋_GB2312" w:hAnsi="宋体" w:eastAsia="仿宋_GB2312"/>
          <w:color w:val="000000" w:themeColor="text1"/>
          <w:sz w:val="28"/>
          <w:szCs w:val="28"/>
          <w14:textFill>
            <w14:solidFill>
              <w14:schemeClr w14:val="tx1"/>
            </w14:solidFill>
          </w14:textFill>
        </w:rPr>
        <w:t>项目</w:t>
      </w:r>
      <w:r>
        <w:rPr>
          <w:rFonts w:hint="eastAsia" w:ascii="仿宋_GB2312" w:hAnsi="宋体" w:eastAsia="仿宋_GB2312"/>
          <w:color w:val="000000" w:themeColor="text1"/>
          <w:sz w:val="28"/>
          <w:szCs w:val="28"/>
          <w:lang w:val="en-US" w:eastAsia="zh-CN"/>
          <w14:textFill>
            <w14:solidFill>
              <w14:schemeClr w14:val="tx1"/>
            </w14:solidFill>
          </w14:textFill>
        </w:rPr>
        <w:t>结</w:t>
      </w:r>
      <w:r>
        <w:rPr>
          <w:rFonts w:hint="eastAsia" w:ascii="仿宋_GB2312" w:hAnsi="宋体" w:eastAsia="仿宋_GB2312"/>
          <w:color w:val="000000" w:themeColor="text1"/>
          <w:sz w:val="28"/>
          <w:szCs w:val="28"/>
          <w14:textFill>
            <w14:solidFill>
              <w14:schemeClr w14:val="tx1"/>
            </w14:solidFill>
          </w14:textFill>
        </w:rPr>
        <w:t>算书，</w:t>
      </w:r>
      <w:r>
        <w:rPr>
          <w:rFonts w:hint="eastAsia" w:ascii="仿宋_GB2312" w:hAnsi="宋体" w:eastAsia="仿宋_GB2312"/>
          <w:color w:val="000000" w:themeColor="text1"/>
          <w:sz w:val="28"/>
          <w:szCs w:val="28"/>
          <w:lang w:eastAsia="zh-CN"/>
          <w14:textFill>
            <w14:solidFill>
              <w14:schemeClr w14:val="tx1"/>
            </w14:solidFill>
          </w14:textFill>
        </w:rPr>
        <w:t>施工</w:t>
      </w:r>
      <w:r>
        <w:rPr>
          <w:rFonts w:hint="eastAsia" w:ascii="仿宋_GB2312" w:hAnsi="宋体" w:eastAsia="仿宋_GB2312"/>
          <w:color w:val="000000" w:themeColor="text1"/>
          <w:sz w:val="28"/>
          <w:szCs w:val="28"/>
          <w14:textFill>
            <w14:solidFill>
              <w14:schemeClr w14:val="tx1"/>
            </w14:solidFill>
          </w14:textFill>
        </w:rPr>
        <w:t>项目</w:t>
      </w:r>
      <w:r>
        <w:rPr>
          <w:rFonts w:hint="eastAsia" w:ascii="仿宋_GB2312" w:hAnsi="宋体" w:eastAsia="仿宋_GB2312"/>
          <w:color w:val="000000" w:themeColor="text1"/>
          <w:sz w:val="28"/>
          <w:szCs w:val="28"/>
          <w:lang w:val="en-US" w:eastAsia="zh-CN"/>
          <w14:textFill>
            <w14:solidFill>
              <w14:schemeClr w14:val="tx1"/>
            </w14:solidFill>
          </w14:textFill>
        </w:rPr>
        <w:t>结</w:t>
      </w:r>
      <w:r>
        <w:rPr>
          <w:rFonts w:hint="eastAsia" w:ascii="仿宋_GB2312" w:hAnsi="宋体" w:eastAsia="仿宋_GB2312"/>
          <w:color w:val="000000" w:themeColor="text1"/>
          <w:sz w:val="28"/>
          <w:szCs w:val="28"/>
          <w14:textFill>
            <w14:solidFill>
              <w14:schemeClr w14:val="tx1"/>
            </w14:solidFill>
          </w14:textFill>
        </w:rPr>
        <w:t>算书</w:t>
      </w:r>
      <w:r>
        <w:rPr>
          <w:rFonts w:hint="eastAsia" w:ascii="仿宋_GB2312" w:hAnsi="宋体" w:eastAsia="仿宋_GB2312"/>
          <w:color w:val="000000" w:themeColor="text1"/>
          <w:sz w:val="28"/>
          <w:szCs w:val="28"/>
          <w:lang w:eastAsia="zh-CN"/>
          <w14:textFill>
            <w14:solidFill>
              <w14:schemeClr w14:val="tx1"/>
            </w14:solidFill>
          </w14:textFill>
        </w:rPr>
        <w:t>金额以本项目财评控制价</w:t>
      </w:r>
      <w:r>
        <w:rPr>
          <w:rFonts w:hint="eastAsia" w:ascii="仿宋_GB2312" w:hAnsi="宋体"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hAnsi="宋体" w:eastAsia="仿宋_GB2312"/>
          <w:color w:val="000000" w:themeColor="text1"/>
          <w:sz w:val="28"/>
          <w:szCs w:val="28"/>
          <w:lang w:eastAsia="zh-CN"/>
          <w14:textFill>
            <w14:solidFill>
              <w14:schemeClr w14:val="tx1"/>
            </w14:solidFill>
          </w14:textFill>
        </w:rPr>
        <w:t>元为上限。</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    9.</w:t>
      </w:r>
      <w:r>
        <w:rPr>
          <w:rFonts w:hint="eastAsia" w:ascii="仿宋_GB2312" w:hAnsi="宋体" w:eastAsia="仿宋_GB2312"/>
          <w:color w:val="000000" w:themeColor="text1"/>
          <w:sz w:val="28"/>
          <w:szCs w:val="28"/>
          <w:lang w:val="en-US" w:eastAsia="zh-CN"/>
          <w14:textFill>
            <w14:solidFill>
              <w14:schemeClr w14:val="tx1"/>
            </w14:solidFill>
          </w14:textFill>
        </w:rPr>
        <w:t>2</w:t>
      </w:r>
      <w:r>
        <w:rPr>
          <w:rFonts w:hint="eastAsia" w:ascii="仿宋_GB2312" w:hAnsi="宋体" w:eastAsia="仿宋_GB2312"/>
          <w:color w:val="000000" w:themeColor="text1"/>
          <w:sz w:val="28"/>
          <w:szCs w:val="28"/>
          <w:lang w:eastAsia="zh-CN"/>
          <w14:textFill>
            <w14:solidFill>
              <w14:schemeClr w14:val="tx1"/>
            </w14:solidFill>
          </w14:textFill>
        </w:rPr>
        <w:t xml:space="preserve"> 乙方将施工</w:t>
      </w:r>
      <w:r>
        <w:rPr>
          <w:rFonts w:hint="eastAsia" w:ascii="仿宋_GB2312" w:hAnsi="宋体" w:eastAsia="仿宋_GB2312"/>
          <w:color w:val="000000" w:themeColor="text1"/>
          <w:sz w:val="28"/>
          <w:szCs w:val="28"/>
          <w14:textFill>
            <w14:solidFill>
              <w14:schemeClr w14:val="tx1"/>
            </w14:solidFill>
          </w14:textFill>
        </w:rPr>
        <w:t>项目</w:t>
      </w:r>
      <w:r>
        <w:rPr>
          <w:rFonts w:hint="eastAsia" w:ascii="仿宋_GB2312" w:hAnsi="宋体" w:eastAsia="仿宋_GB2312"/>
          <w:color w:val="000000" w:themeColor="text1"/>
          <w:sz w:val="28"/>
          <w:szCs w:val="28"/>
          <w:lang w:val="en-US" w:eastAsia="zh-CN"/>
          <w14:textFill>
            <w14:solidFill>
              <w14:schemeClr w14:val="tx1"/>
            </w14:solidFill>
          </w14:textFill>
        </w:rPr>
        <w:t>结</w:t>
      </w:r>
      <w:r>
        <w:rPr>
          <w:rFonts w:hint="eastAsia" w:ascii="仿宋_GB2312" w:hAnsi="宋体" w:eastAsia="仿宋_GB2312"/>
          <w:color w:val="000000" w:themeColor="text1"/>
          <w:sz w:val="28"/>
          <w:szCs w:val="28"/>
          <w14:textFill>
            <w14:solidFill>
              <w14:schemeClr w14:val="tx1"/>
            </w14:solidFill>
          </w14:textFill>
        </w:rPr>
        <w:t>算书交由甲方委托审计</w:t>
      </w:r>
      <w:r>
        <w:rPr>
          <w:rFonts w:hint="eastAsia" w:ascii="仿宋_GB2312" w:hAnsi="宋体" w:eastAsia="仿宋_GB2312"/>
          <w:color w:val="000000" w:themeColor="text1"/>
          <w:sz w:val="28"/>
          <w:szCs w:val="28"/>
          <w:lang w:eastAsia="zh-CN"/>
          <w14:textFill>
            <w14:solidFill>
              <w14:schemeClr w14:val="tx1"/>
            </w14:solidFill>
          </w14:textFill>
        </w:rPr>
        <w:t>，本合同最终</w:t>
      </w:r>
      <w:r>
        <w:rPr>
          <w:rFonts w:hint="eastAsia" w:ascii="仿宋_GB2312" w:hAnsi="宋体" w:eastAsia="仿宋_GB2312"/>
          <w:color w:val="000000" w:themeColor="text1"/>
          <w:sz w:val="28"/>
          <w:szCs w:val="28"/>
          <w14:textFill>
            <w14:solidFill>
              <w14:schemeClr w14:val="tx1"/>
            </w14:solidFill>
          </w14:textFill>
        </w:rPr>
        <w:t>结算价款以甲方委托</w:t>
      </w:r>
      <w:r>
        <w:rPr>
          <w:rFonts w:hint="eastAsia" w:ascii="仿宋_GB2312" w:hAnsi="宋体" w:eastAsia="仿宋_GB2312"/>
          <w:color w:val="000000" w:themeColor="text1"/>
          <w:sz w:val="28"/>
          <w:szCs w:val="28"/>
          <w:lang w:val="en-US" w:eastAsia="zh-CN"/>
          <w14:textFill>
            <w14:solidFill>
              <w14:schemeClr w14:val="tx1"/>
            </w14:solidFill>
          </w14:textFill>
        </w:rPr>
        <w:t>审计出具</w:t>
      </w:r>
      <w:r>
        <w:rPr>
          <w:rFonts w:hint="eastAsia" w:ascii="仿宋_GB2312" w:hAnsi="宋体" w:eastAsia="仿宋_GB2312"/>
          <w:color w:val="000000" w:themeColor="text1"/>
          <w:sz w:val="28"/>
          <w:szCs w:val="28"/>
          <w:lang w:eastAsia="zh-CN"/>
          <w14:textFill>
            <w14:solidFill>
              <w14:schemeClr w14:val="tx1"/>
            </w14:solidFill>
          </w14:textFill>
        </w:rPr>
        <w:t>的审计结论</w:t>
      </w:r>
      <w:r>
        <w:rPr>
          <w:rFonts w:hint="eastAsia" w:ascii="仿宋_GB2312" w:hAnsi="宋体" w:eastAsia="仿宋_GB2312"/>
          <w:color w:val="000000" w:themeColor="text1"/>
          <w:sz w:val="28"/>
          <w:szCs w:val="28"/>
          <w14:textFill>
            <w14:solidFill>
              <w14:schemeClr w14:val="tx1"/>
            </w14:solidFill>
          </w14:textFill>
        </w:rPr>
        <w:t>为准。乙方在编制</w:t>
      </w:r>
      <w:r>
        <w:rPr>
          <w:rFonts w:hint="eastAsia" w:ascii="仿宋_GB2312" w:hAnsi="宋体" w:eastAsia="仿宋_GB2312"/>
          <w:color w:val="000000" w:themeColor="text1"/>
          <w:sz w:val="28"/>
          <w:szCs w:val="28"/>
          <w:lang w:eastAsia="zh-CN"/>
          <w14:textFill>
            <w14:solidFill>
              <w14:schemeClr w14:val="tx1"/>
            </w14:solidFill>
          </w14:textFill>
        </w:rPr>
        <w:t>施工</w:t>
      </w:r>
      <w:r>
        <w:rPr>
          <w:rFonts w:hint="eastAsia" w:ascii="仿宋_GB2312" w:hAnsi="宋体" w:eastAsia="仿宋_GB2312"/>
          <w:color w:val="000000" w:themeColor="text1"/>
          <w:sz w:val="28"/>
          <w:szCs w:val="28"/>
          <w14:textFill>
            <w14:solidFill>
              <w14:schemeClr w14:val="tx1"/>
            </w14:solidFill>
          </w14:textFill>
        </w:rPr>
        <w:t>项目结算书时</w:t>
      </w:r>
      <w:r>
        <w:rPr>
          <w:rFonts w:hint="eastAsia" w:ascii="仿宋_GB2312" w:hAnsi="宋体" w:eastAsia="仿宋_GB2312"/>
          <w:color w:val="000000" w:themeColor="text1"/>
          <w:sz w:val="28"/>
          <w:szCs w:val="28"/>
          <w:lang w:eastAsia="zh-CN"/>
          <w14:textFill>
            <w14:solidFill>
              <w14:schemeClr w14:val="tx1"/>
            </w14:solidFill>
          </w14:textFill>
        </w:rPr>
        <w:t>应</w:t>
      </w:r>
      <w:r>
        <w:rPr>
          <w:rFonts w:hint="eastAsia" w:ascii="仿宋_GB2312" w:hAnsi="宋体" w:eastAsia="仿宋_GB2312"/>
          <w:color w:val="000000" w:themeColor="text1"/>
          <w:sz w:val="28"/>
          <w:szCs w:val="28"/>
          <w14:textFill>
            <w14:solidFill>
              <w14:schemeClr w14:val="tx1"/>
            </w14:solidFill>
          </w14:textFill>
        </w:rPr>
        <w:t>力求准确</w:t>
      </w:r>
      <w:r>
        <w:rPr>
          <w:rFonts w:hint="eastAsia" w:ascii="仿宋_GB2312" w:hAnsi="宋体" w:eastAsia="仿宋_GB2312"/>
          <w:color w:val="000000" w:themeColor="text1"/>
          <w:sz w:val="28"/>
          <w:szCs w:val="28"/>
          <w:lang w:eastAsia="zh-CN"/>
          <w14:textFill>
            <w14:solidFill>
              <w14:schemeClr w14:val="tx1"/>
            </w14:solidFill>
          </w14:textFill>
        </w:rPr>
        <w:t>，</w:t>
      </w:r>
      <w:r>
        <w:rPr>
          <w:rFonts w:hint="eastAsia" w:ascii="仿宋_GB2312" w:hAnsi="宋体" w:eastAsia="仿宋_GB2312"/>
          <w:color w:val="000000" w:themeColor="text1"/>
          <w:sz w:val="28"/>
          <w:szCs w:val="28"/>
          <w14:textFill>
            <w14:solidFill>
              <w14:schemeClr w14:val="tx1"/>
            </w14:solidFill>
          </w14:textFill>
        </w:rPr>
        <w:t>如审计核减金额未超过结算送审金额15%的</w:t>
      </w:r>
      <w:r>
        <w:rPr>
          <w:rFonts w:hint="eastAsia" w:ascii="仿宋_GB2312" w:hAnsi="宋体" w:eastAsia="仿宋_GB2312"/>
          <w:color w:val="000000" w:themeColor="text1"/>
          <w:sz w:val="28"/>
          <w:szCs w:val="28"/>
          <w:lang w:eastAsia="zh-CN"/>
          <w14:textFill>
            <w14:solidFill>
              <w14:schemeClr w14:val="tx1"/>
            </w14:solidFill>
          </w14:textFill>
        </w:rPr>
        <w:t>，</w:t>
      </w:r>
      <w:r>
        <w:rPr>
          <w:rFonts w:hint="eastAsia" w:ascii="仿宋_GB2312" w:hAnsi="宋体" w:eastAsia="仿宋_GB2312"/>
          <w:color w:val="000000" w:themeColor="text1"/>
          <w:sz w:val="28"/>
          <w:szCs w:val="28"/>
          <w14:textFill>
            <w14:solidFill>
              <w14:schemeClr w14:val="tx1"/>
            </w14:solidFill>
          </w14:textFill>
        </w:rPr>
        <w:t>审计费用</w:t>
      </w:r>
      <w:r>
        <w:rPr>
          <w:rFonts w:hint="eastAsia" w:ascii="仿宋_GB2312" w:hAnsi="宋体" w:eastAsia="仿宋_GB2312"/>
          <w:color w:val="000000" w:themeColor="text1"/>
          <w:sz w:val="28"/>
          <w:szCs w:val="28"/>
          <w:lang w:val="en-US" w:eastAsia="zh-CN"/>
          <w14:textFill>
            <w14:solidFill>
              <w14:schemeClr w14:val="tx1"/>
            </w14:solidFill>
          </w14:textFill>
        </w:rPr>
        <w:t>全部</w:t>
      </w:r>
      <w:r>
        <w:rPr>
          <w:rFonts w:hint="eastAsia" w:ascii="仿宋_GB2312" w:hAnsi="宋体" w:eastAsia="仿宋_GB2312"/>
          <w:color w:val="000000" w:themeColor="text1"/>
          <w:sz w:val="28"/>
          <w:szCs w:val="28"/>
          <w14:textFill>
            <w14:solidFill>
              <w14:schemeClr w14:val="tx1"/>
            </w14:solidFill>
          </w14:textFill>
        </w:rPr>
        <w:t>由甲方承担；如审计核减金额超过结算送审金额15%的，审计费用全部由乙方负责，</w:t>
      </w:r>
      <w:r>
        <w:rPr>
          <w:rFonts w:hint="eastAsia" w:ascii="仿宋_GB2312" w:hAnsi="宋体" w:eastAsia="仿宋_GB2312"/>
          <w:color w:val="000000" w:themeColor="text1"/>
          <w:sz w:val="28"/>
          <w:szCs w:val="28"/>
          <w:lang w:eastAsia="zh-CN"/>
          <w14:textFill>
            <w14:solidFill>
              <w14:schemeClr w14:val="tx1"/>
            </w14:solidFill>
          </w14:textFill>
        </w:rPr>
        <w:t>甲方有权在应付工程结算款中直接扣除该部分费用。</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9.</w:t>
      </w:r>
      <w:r>
        <w:rPr>
          <w:rFonts w:hint="eastAsia" w:ascii="仿宋_GB2312" w:hAnsi="宋体" w:eastAsia="仿宋_GB2312"/>
          <w:color w:val="000000" w:themeColor="text1"/>
          <w:sz w:val="28"/>
          <w:szCs w:val="28"/>
          <w:lang w:val="en-US" w:eastAsia="zh-CN"/>
          <w14:textFill>
            <w14:solidFill>
              <w14:schemeClr w14:val="tx1"/>
            </w14:solidFill>
          </w14:textFill>
        </w:rPr>
        <w:t>3</w:t>
      </w:r>
      <w:r>
        <w:rPr>
          <w:rFonts w:hint="eastAsia" w:ascii="仿宋_GB2312" w:hAnsi="宋体" w:eastAsia="仿宋_GB2312"/>
          <w:color w:val="000000" w:themeColor="text1"/>
          <w:sz w:val="28"/>
          <w:szCs w:val="28"/>
          <w:lang w:eastAsia="zh-CN"/>
          <w14:textFill>
            <w14:solidFill>
              <w14:schemeClr w14:val="tx1"/>
            </w14:solidFill>
          </w14:textFill>
        </w:rPr>
        <w:t xml:space="preserve"> 甲方分次支付工程款至乙方指定银行账户：自项目验收合格并交付使用之日起</w:t>
      </w:r>
      <w:r>
        <w:rPr>
          <w:rFonts w:hint="eastAsia" w:ascii="仿宋_GB2312" w:hAnsi="宋体" w:eastAsia="仿宋_GB2312"/>
          <w:color w:val="000000" w:themeColor="text1"/>
          <w:sz w:val="28"/>
          <w:szCs w:val="28"/>
          <w:u w:val="single"/>
          <w:lang w:val="en-US" w:eastAsia="zh-CN"/>
          <w14:textFill>
            <w14:solidFill>
              <w14:schemeClr w14:val="tx1"/>
            </w14:solidFill>
          </w14:textFill>
        </w:rPr>
        <w:t>3</w:t>
      </w:r>
      <w:r>
        <w:rPr>
          <w:rFonts w:hint="eastAsia" w:ascii="仿宋_GB2312" w:hAnsi="宋体" w:eastAsia="仿宋_GB2312"/>
          <w:color w:val="000000" w:themeColor="text1"/>
          <w:sz w:val="28"/>
          <w:szCs w:val="28"/>
          <w:u w:val="single"/>
          <w:lang w:eastAsia="zh-CN"/>
          <w14:textFill>
            <w14:solidFill>
              <w14:schemeClr w14:val="tx1"/>
            </w14:solidFill>
          </w14:textFill>
        </w:rPr>
        <w:t xml:space="preserve">0 </w:t>
      </w:r>
      <w:r>
        <w:rPr>
          <w:rFonts w:hint="eastAsia" w:ascii="仿宋_GB2312" w:hAnsi="宋体" w:eastAsia="仿宋_GB2312"/>
          <w:color w:val="000000" w:themeColor="text1"/>
          <w:sz w:val="28"/>
          <w:szCs w:val="28"/>
          <w:lang w:eastAsia="zh-CN"/>
          <w14:textFill>
            <w14:solidFill>
              <w14:schemeClr w14:val="tx1"/>
            </w14:solidFill>
          </w14:textFill>
        </w:rPr>
        <w:t>日内支付本项目财评价格的</w:t>
      </w:r>
      <w:r>
        <w:rPr>
          <w:rFonts w:hint="eastAsia" w:ascii="仿宋_GB2312" w:hAnsi="宋体" w:eastAsia="仿宋_GB2312"/>
          <w:color w:val="000000" w:themeColor="text1"/>
          <w:sz w:val="28"/>
          <w:szCs w:val="28"/>
          <w:lang w:val="en-US" w:eastAsia="zh-CN"/>
          <w14:textFill>
            <w14:solidFill>
              <w14:schemeClr w14:val="tx1"/>
            </w14:solidFill>
          </w14:textFill>
        </w:rPr>
        <w:t>7</w:t>
      </w:r>
      <w:r>
        <w:rPr>
          <w:rFonts w:hint="eastAsia" w:ascii="仿宋_GB2312" w:hAnsi="宋体" w:eastAsia="仿宋_GB2312"/>
          <w:color w:val="000000" w:themeColor="text1"/>
          <w:sz w:val="28"/>
          <w:szCs w:val="28"/>
          <w:lang w:eastAsia="zh-CN"/>
          <w14:textFill>
            <w14:solidFill>
              <w14:schemeClr w14:val="tx1"/>
            </w14:solidFill>
          </w14:textFill>
        </w:rPr>
        <w:t>0%即</w:t>
      </w:r>
      <w:r>
        <w:rPr>
          <w:rFonts w:hint="eastAsia" w:ascii="仿宋_GB2312" w:hAnsi="宋体"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hAnsi="宋体" w:eastAsia="仿宋_GB2312"/>
          <w:color w:val="000000" w:themeColor="text1"/>
          <w:sz w:val="28"/>
          <w:szCs w:val="28"/>
          <w:lang w:eastAsia="zh-CN"/>
          <w14:textFill>
            <w14:solidFill>
              <w14:schemeClr w14:val="tx1"/>
            </w14:solidFill>
          </w14:textFill>
        </w:rPr>
        <w:t>元；</w:t>
      </w:r>
      <w:r>
        <w:rPr>
          <w:rFonts w:hint="eastAsia" w:ascii="仿宋_GB2312" w:hAnsi="宋体" w:eastAsia="仿宋_GB2312"/>
          <w:color w:val="000000" w:themeColor="text1"/>
          <w:sz w:val="28"/>
          <w:szCs w:val="28"/>
          <w14:textFill>
            <w14:solidFill>
              <w14:schemeClr w14:val="tx1"/>
            </w14:solidFill>
          </w14:textFill>
        </w:rPr>
        <w:t>乙方收到审计结论后，向甲方开具</w:t>
      </w:r>
      <w:r>
        <w:rPr>
          <w:rFonts w:hint="eastAsia" w:ascii="仿宋_GB2312" w:hAnsi="宋体" w:eastAsia="仿宋_GB2312"/>
          <w:color w:val="000000" w:themeColor="text1"/>
          <w:sz w:val="28"/>
          <w:szCs w:val="28"/>
          <w:lang w:eastAsia="zh-CN"/>
          <w14:textFill>
            <w14:solidFill>
              <w14:schemeClr w14:val="tx1"/>
            </w14:solidFill>
          </w14:textFill>
        </w:rPr>
        <w:t>与</w:t>
      </w:r>
      <w:r>
        <w:rPr>
          <w:rFonts w:hint="eastAsia" w:ascii="仿宋_GB2312" w:hAnsi="宋体" w:eastAsia="仿宋_GB2312"/>
          <w:color w:val="000000" w:themeColor="text1"/>
          <w:sz w:val="28"/>
          <w:szCs w:val="28"/>
          <w14:textFill>
            <w14:solidFill>
              <w14:schemeClr w14:val="tx1"/>
            </w14:solidFill>
          </w14:textFill>
        </w:rPr>
        <w:t>审计</w:t>
      </w:r>
      <w:r>
        <w:rPr>
          <w:rFonts w:hint="eastAsia" w:ascii="仿宋_GB2312" w:hAnsi="宋体" w:eastAsia="仿宋_GB2312"/>
          <w:color w:val="000000" w:themeColor="text1"/>
          <w:sz w:val="28"/>
          <w:szCs w:val="28"/>
          <w:lang w:eastAsia="zh-CN"/>
          <w14:textFill>
            <w14:solidFill>
              <w14:schemeClr w14:val="tx1"/>
            </w14:solidFill>
          </w14:textFill>
        </w:rPr>
        <w:t>结论</w:t>
      </w:r>
      <w:r>
        <w:rPr>
          <w:rFonts w:hint="eastAsia" w:ascii="仿宋_GB2312" w:hAnsi="宋体" w:eastAsia="仿宋_GB2312"/>
          <w:color w:val="000000" w:themeColor="text1"/>
          <w:sz w:val="28"/>
          <w:szCs w:val="28"/>
          <w14:textFill>
            <w14:solidFill>
              <w14:schemeClr w14:val="tx1"/>
            </w14:solidFill>
          </w14:textFill>
        </w:rPr>
        <w:t>价款</w:t>
      </w:r>
      <w:r>
        <w:rPr>
          <w:rFonts w:hint="eastAsia" w:ascii="仿宋_GB2312" w:hAnsi="宋体" w:eastAsia="仿宋_GB2312"/>
          <w:color w:val="000000" w:themeColor="text1"/>
          <w:sz w:val="28"/>
          <w:szCs w:val="28"/>
          <w:lang w:eastAsia="zh-CN"/>
          <w14:textFill>
            <w14:solidFill>
              <w14:schemeClr w14:val="tx1"/>
            </w14:solidFill>
          </w14:textFill>
        </w:rPr>
        <w:t>等</w:t>
      </w:r>
      <w:r>
        <w:rPr>
          <w:rFonts w:hint="eastAsia" w:ascii="仿宋_GB2312" w:hAnsi="宋体" w:eastAsia="仿宋_GB2312"/>
          <w:color w:val="000000" w:themeColor="text1"/>
          <w:sz w:val="28"/>
          <w:szCs w:val="28"/>
          <w14:textFill>
            <w14:solidFill>
              <w14:schemeClr w14:val="tx1"/>
            </w14:solidFill>
          </w14:textFill>
        </w:rPr>
        <w:t>额</w:t>
      </w:r>
      <w:r>
        <w:rPr>
          <w:rFonts w:hint="eastAsia" w:ascii="仿宋_GB2312" w:hAnsi="宋体" w:eastAsia="仿宋_GB2312"/>
          <w:color w:val="000000" w:themeColor="text1"/>
          <w:sz w:val="28"/>
          <w:szCs w:val="28"/>
          <w:lang w:eastAsia="zh-CN"/>
          <w14:textFill>
            <w14:solidFill>
              <w14:schemeClr w14:val="tx1"/>
            </w14:solidFill>
          </w14:textFill>
        </w:rPr>
        <w:t>的</w:t>
      </w:r>
      <w:r>
        <w:rPr>
          <w:rFonts w:hint="eastAsia" w:ascii="仿宋_GB2312" w:hAnsi="宋体" w:eastAsia="仿宋_GB2312"/>
          <w:color w:val="000000" w:themeColor="text1"/>
          <w:sz w:val="28"/>
          <w:szCs w:val="28"/>
          <w14:textFill>
            <w14:solidFill>
              <w14:schemeClr w14:val="tx1"/>
            </w14:solidFill>
          </w14:textFill>
        </w:rPr>
        <w:t>增值税发票</w:t>
      </w:r>
      <w:r>
        <w:rPr>
          <w:rFonts w:hint="eastAsia" w:ascii="仿宋_GB2312" w:hAnsi="宋体" w:eastAsia="仿宋_GB2312"/>
          <w:color w:val="000000" w:themeColor="text1"/>
          <w:sz w:val="28"/>
          <w:szCs w:val="28"/>
          <w:lang w:eastAsia="zh-CN"/>
          <w14:textFill>
            <w14:solidFill>
              <w14:schemeClr w14:val="tx1"/>
            </w14:solidFill>
          </w14:textFill>
        </w:rPr>
        <w:t>，</w:t>
      </w:r>
      <w:r>
        <w:rPr>
          <w:rFonts w:hint="eastAsia" w:ascii="仿宋_GB2312" w:hAnsi="宋体" w:eastAsia="仿宋_GB2312"/>
          <w:color w:val="000000" w:themeColor="text1"/>
          <w:sz w:val="28"/>
          <w:szCs w:val="28"/>
          <w14:textFill>
            <w14:solidFill>
              <w14:schemeClr w14:val="tx1"/>
            </w14:solidFill>
          </w14:textFill>
        </w:rPr>
        <w:t>甲方</w:t>
      </w:r>
      <w:r>
        <w:rPr>
          <w:rFonts w:hint="eastAsia" w:ascii="仿宋_GB2312" w:hAnsi="宋体" w:eastAsia="仿宋_GB2312"/>
          <w:color w:val="000000" w:themeColor="text1"/>
          <w:sz w:val="28"/>
          <w:szCs w:val="28"/>
          <w:lang w:eastAsia="zh-CN"/>
          <w14:textFill>
            <w14:solidFill>
              <w14:schemeClr w14:val="tx1"/>
            </w14:solidFill>
          </w14:textFill>
        </w:rPr>
        <w:t>自</w:t>
      </w:r>
      <w:r>
        <w:rPr>
          <w:rFonts w:hint="eastAsia" w:ascii="仿宋_GB2312" w:hAnsi="宋体" w:eastAsia="仿宋_GB2312"/>
          <w:color w:val="000000" w:themeColor="text1"/>
          <w:sz w:val="28"/>
          <w:szCs w:val="28"/>
          <w14:textFill>
            <w14:solidFill>
              <w14:schemeClr w14:val="tx1"/>
            </w14:solidFill>
          </w14:textFill>
        </w:rPr>
        <w:t>收到乙方提供的增值税发票后</w:t>
      </w:r>
      <w:r>
        <w:rPr>
          <w:rFonts w:hint="eastAsia" w:ascii="仿宋_GB2312" w:hAnsi="宋体" w:eastAsia="仿宋_GB2312"/>
          <w:b w:val="0"/>
          <w:bCs w:val="0"/>
          <w:color w:val="000000" w:themeColor="text1"/>
          <w:sz w:val="28"/>
          <w:szCs w:val="28"/>
          <w:u w:val="single"/>
          <w:lang w:eastAsia="zh-CN"/>
          <w14:textFill>
            <w14:solidFill>
              <w14:schemeClr w14:val="tx1"/>
            </w14:solidFill>
          </w14:textFill>
        </w:rPr>
        <w:t xml:space="preserve">    </w:t>
      </w:r>
      <w:r>
        <w:rPr>
          <w:rFonts w:hint="eastAsia" w:ascii="仿宋_GB2312" w:hAnsi="宋体" w:eastAsia="仿宋_GB2312"/>
          <w:color w:val="000000" w:themeColor="text1"/>
          <w:sz w:val="28"/>
          <w:szCs w:val="28"/>
          <w:lang w:eastAsia="zh-CN"/>
          <w14:textFill>
            <w14:solidFill>
              <w14:schemeClr w14:val="tx1"/>
            </w14:solidFill>
          </w14:textFill>
        </w:rPr>
        <w:t>日内</w:t>
      </w:r>
      <w:r>
        <w:rPr>
          <w:rFonts w:hint="eastAsia" w:ascii="仿宋_GB2312" w:hAnsi="宋体" w:eastAsia="仿宋_GB2312"/>
          <w:color w:val="000000" w:themeColor="text1"/>
          <w:sz w:val="28"/>
          <w:szCs w:val="28"/>
          <w14:textFill>
            <w14:solidFill>
              <w14:schemeClr w14:val="tx1"/>
            </w14:solidFill>
          </w14:textFill>
        </w:rPr>
        <w:t>支付</w:t>
      </w:r>
      <w:r>
        <w:rPr>
          <w:rFonts w:hint="eastAsia" w:ascii="仿宋_GB2312" w:hAnsi="宋体" w:eastAsia="仿宋_GB2312"/>
          <w:color w:val="000000" w:themeColor="text1"/>
          <w:sz w:val="28"/>
          <w:szCs w:val="28"/>
          <w:lang w:eastAsia="zh-CN"/>
          <w14:textFill>
            <w14:solidFill>
              <w14:schemeClr w14:val="tx1"/>
            </w14:solidFill>
          </w14:textFill>
        </w:rPr>
        <w:t>至</w:t>
      </w:r>
      <w:r>
        <w:rPr>
          <w:rFonts w:hint="eastAsia" w:ascii="仿宋_GB2312" w:hAnsi="宋体" w:eastAsia="仿宋_GB2312"/>
          <w:color w:val="000000" w:themeColor="text1"/>
          <w:sz w:val="28"/>
          <w:szCs w:val="28"/>
          <w14:textFill>
            <w14:solidFill>
              <w14:schemeClr w14:val="tx1"/>
            </w14:solidFill>
          </w14:textFill>
        </w:rPr>
        <w:t>审计</w:t>
      </w:r>
      <w:r>
        <w:rPr>
          <w:rFonts w:hint="eastAsia" w:ascii="仿宋_GB2312" w:hAnsi="宋体" w:eastAsia="仿宋_GB2312"/>
          <w:color w:val="000000" w:themeColor="text1"/>
          <w:sz w:val="28"/>
          <w:szCs w:val="28"/>
          <w:lang w:eastAsia="zh-CN"/>
          <w14:textFill>
            <w14:solidFill>
              <w14:schemeClr w14:val="tx1"/>
            </w14:solidFill>
          </w14:textFill>
        </w:rPr>
        <w:t>结论</w:t>
      </w:r>
      <w:r>
        <w:rPr>
          <w:rFonts w:hint="eastAsia" w:ascii="仿宋_GB2312" w:hAnsi="宋体" w:eastAsia="仿宋_GB2312"/>
          <w:color w:val="000000" w:themeColor="text1"/>
          <w:sz w:val="28"/>
          <w:szCs w:val="28"/>
          <w14:textFill>
            <w14:solidFill>
              <w14:schemeClr w14:val="tx1"/>
            </w14:solidFill>
          </w14:textFill>
        </w:rPr>
        <w:t>价款的9</w:t>
      </w:r>
      <w:r>
        <w:rPr>
          <w:rFonts w:hint="eastAsia" w:ascii="仿宋_GB2312" w:hAnsi="宋体" w:eastAsia="仿宋_GB2312"/>
          <w:color w:val="000000" w:themeColor="text1"/>
          <w:sz w:val="28"/>
          <w:szCs w:val="28"/>
          <w:lang w:val="en-US" w:eastAsia="zh-CN"/>
          <w14:textFill>
            <w14:solidFill>
              <w14:schemeClr w14:val="tx1"/>
            </w14:solidFill>
          </w14:textFill>
        </w:rPr>
        <w:t>7</w:t>
      </w:r>
      <w:r>
        <w:rPr>
          <w:rFonts w:hint="eastAsia" w:ascii="仿宋_GB2312" w:hAnsi="宋体" w:eastAsia="仿宋_GB2312"/>
          <w:color w:val="000000" w:themeColor="text1"/>
          <w:sz w:val="28"/>
          <w:szCs w:val="28"/>
          <w14:textFill>
            <w14:solidFill>
              <w14:schemeClr w14:val="tx1"/>
            </w14:solidFill>
          </w14:textFill>
        </w:rPr>
        <w:t>%</w:t>
      </w:r>
      <w:r>
        <w:rPr>
          <w:rFonts w:hint="eastAsia" w:ascii="仿宋_GB2312" w:hAnsi="宋体" w:eastAsia="仿宋_GB2312"/>
          <w:color w:val="000000" w:themeColor="text1"/>
          <w:sz w:val="28"/>
          <w:szCs w:val="28"/>
          <w:lang w:eastAsia="zh-CN"/>
          <w14:textFill>
            <w14:solidFill>
              <w14:schemeClr w14:val="tx1"/>
            </w14:solidFill>
          </w14:textFill>
        </w:rPr>
        <w:t>；</w:t>
      </w:r>
      <w:r>
        <w:rPr>
          <w:rFonts w:hint="eastAsia" w:ascii="仿宋_GB2312" w:hAnsi="宋体" w:eastAsia="仿宋_GB2312"/>
          <w:color w:val="000000" w:themeColor="text1"/>
          <w:sz w:val="28"/>
          <w:szCs w:val="28"/>
          <w14:textFill>
            <w14:solidFill>
              <w14:schemeClr w14:val="tx1"/>
            </w14:solidFill>
          </w14:textFill>
        </w:rPr>
        <w:t>余款</w:t>
      </w:r>
      <w:r>
        <w:rPr>
          <w:rFonts w:hint="eastAsia" w:ascii="仿宋_GB2312" w:hAnsi="宋体" w:eastAsia="仿宋_GB2312"/>
          <w:color w:val="000000" w:themeColor="text1"/>
          <w:sz w:val="28"/>
          <w:szCs w:val="28"/>
          <w:lang w:val="en-US" w:eastAsia="zh-CN"/>
          <w14:textFill>
            <w14:solidFill>
              <w14:schemeClr w14:val="tx1"/>
            </w14:solidFill>
          </w14:textFill>
        </w:rPr>
        <w:t>3</w:t>
      </w:r>
      <w:r>
        <w:rPr>
          <w:rFonts w:hint="eastAsia" w:ascii="仿宋_GB2312" w:hAnsi="宋体" w:eastAsia="仿宋_GB2312"/>
          <w:color w:val="000000" w:themeColor="text1"/>
          <w:sz w:val="28"/>
          <w:szCs w:val="28"/>
          <w14:textFill>
            <w14:solidFill>
              <w14:schemeClr w14:val="tx1"/>
            </w14:solidFill>
          </w14:textFill>
        </w:rPr>
        <w:t>%作为质保金，待质量保修期满且无质量问题</w:t>
      </w:r>
      <w:r>
        <w:rPr>
          <w:rFonts w:hint="eastAsia" w:ascii="仿宋_GB2312" w:hAnsi="宋体" w:eastAsia="仿宋_GB2312"/>
          <w:color w:val="000000" w:themeColor="text1"/>
          <w:sz w:val="28"/>
          <w:szCs w:val="28"/>
          <w:lang w:eastAsia="zh-CN"/>
          <w14:textFill>
            <w14:solidFill>
              <w14:schemeClr w14:val="tx1"/>
            </w14:solidFill>
          </w14:textFill>
        </w:rPr>
        <w:t>后</w:t>
      </w:r>
      <w:r>
        <w:rPr>
          <w:rFonts w:hint="eastAsia" w:ascii="仿宋_GB2312" w:hAnsi="宋体" w:eastAsia="仿宋_GB2312"/>
          <w:color w:val="000000" w:themeColor="text1"/>
          <w:sz w:val="28"/>
          <w:szCs w:val="28"/>
          <w14:textFill>
            <w14:solidFill>
              <w14:schemeClr w14:val="tx1"/>
            </w14:solidFill>
          </w14:textFill>
        </w:rPr>
        <w:t>一次性无息支付给乙方。</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9.</w:t>
      </w:r>
      <w:r>
        <w:rPr>
          <w:rFonts w:hint="eastAsia" w:ascii="仿宋_GB2312" w:hAnsi="宋体" w:eastAsia="仿宋_GB2312"/>
          <w:color w:val="000000" w:themeColor="text1"/>
          <w:sz w:val="28"/>
          <w:szCs w:val="28"/>
          <w:lang w:val="en-US" w:eastAsia="zh-CN"/>
          <w14:textFill>
            <w14:solidFill>
              <w14:schemeClr w14:val="tx1"/>
            </w14:solidFill>
          </w14:textFill>
        </w:rPr>
        <w:t>4</w:t>
      </w:r>
      <w:r>
        <w:rPr>
          <w:rFonts w:hint="eastAsia" w:ascii="仿宋_GB2312" w:hAnsi="宋体" w:eastAsia="仿宋_GB2312"/>
          <w:color w:val="000000" w:themeColor="text1"/>
          <w:sz w:val="28"/>
          <w:szCs w:val="28"/>
          <w:lang w:eastAsia="zh-CN"/>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乙方指定</w:t>
      </w:r>
      <w:r>
        <w:rPr>
          <w:rFonts w:hint="eastAsia" w:ascii="仿宋_GB2312" w:hAnsi="宋体" w:eastAsia="仿宋_GB2312"/>
          <w:color w:val="000000" w:themeColor="text1"/>
          <w:sz w:val="28"/>
          <w:szCs w:val="28"/>
          <w:lang w:val="en-US" w:eastAsia="zh-CN"/>
          <w14:textFill>
            <w14:solidFill>
              <w14:schemeClr w14:val="tx1"/>
            </w14:solidFill>
          </w14:textFill>
        </w:rPr>
        <w:t>收款</w:t>
      </w:r>
      <w:r>
        <w:rPr>
          <w:rFonts w:hint="eastAsia" w:ascii="仿宋_GB2312" w:hAnsi="宋体" w:eastAsia="仿宋_GB2312"/>
          <w:color w:val="000000" w:themeColor="text1"/>
          <w:sz w:val="28"/>
          <w:szCs w:val="28"/>
          <w:lang w:eastAsia="zh-CN"/>
          <w14:textFill>
            <w14:solidFill>
              <w14:schemeClr w14:val="tx1"/>
            </w14:solidFill>
          </w14:textFill>
        </w:rPr>
        <w:t>银行账户</w:t>
      </w:r>
      <w:r>
        <w:rPr>
          <w:rFonts w:hint="eastAsia" w:ascii="仿宋_GB2312" w:hAnsi="宋体" w:eastAsia="仿宋_GB2312"/>
          <w:color w:val="000000" w:themeColor="text1"/>
          <w:sz w:val="28"/>
          <w:szCs w:val="28"/>
          <w14:textFill>
            <w14:solidFill>
              <w14:schemeClr w14:val="tx1"/>
            </w14:solidFill>
          </w14:textFill>
        </w:rPr>
        <w:t>开户银行为</w:t>
      </w:r>
      <w:r>
        <w:rPr>
          <w:rFonts w:hint="eastAsia" w:ascii="仿宋_GB2312" w:hAnsi="宋体" w:eastAsia="仿宋_GB2312" w:cs="宋体"/>
          <w:color w:val="000000" w:themeColor="text1"/>
          <w:kern w:val="0"/>
          <w:sz w:val="28"/>
          <w:szCs w:val="28"/>
          <w:u w:val="single"/>
          <w14:textFill>
            <w14:solidFill>
              <w14:schemeClr w14:val="tx1"/>
            </w14:solidFill>
          </w14:textFill>
        </w:rPr>
        <w:t xml:space="preserve"> </w:t>
      </w:r>
      <w:r>
        <w:rPr>
          <w:rFonts w:hint="eastAsia" w:ascii="仿宋_GB2312" w:hAnsi="宋体" w:eastAsia="仿宋_GB2312" w:cs="宋体"/>
          <w:color w:val="000000" w:themeColor="text1"/>
          <w:kern w:val="0"/>
          <w:sz w:val="28"/>
          <w:szCs w:val="28"/>
          <w:u w:val="single"/>
          <w:lang w:val="en-US" w:eastAsia="zh-CN"/>
          <w14:textFill>
            <w14:solidFill>
              <w14:schemeClr w14:val="tx1"/>
            </w14:solidFill>
          </w14:textFill>
        </w:rPr>
        <w:t xml:space="preserve">      </w:t>
      </w:r>
      <w:r>
        <w:rPr>
          <w:rFonts w:hint="eastAsia" w:ascii="仿宋_GB2312" w:hAnsi="宋体" w:eastAsia="仿宋_GB2312" w:cs="宋体"/>
          <w:color w:val="000000" w:themeColor="text1"/>
          <w:kern w:val="0"/>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，户名为</w:t>
      </w:r>
      <w:r>
        <w:rPr>
          <w:rFonts w:hint="eastAsia" w:ascii="仿宋_GB2312" w:hAnsi="宋体" w:eastAsia="仿宋_GB2312"/>
          <w:bCs/>
          <w:color w:val="000000" w:themeColor="text1"/>
          <w:sz w:val="28"/>
          <w:szCs w:val="28"/>
          <w:u w:val="single"/>
          <w14:textFill>
            <w14:solidFill>
              <w14:schemeClr w14:val="tx1"/>
            </w14:solidFill>
          </w14:textFill>
        </w:rPr>
        <w:t xml:space="preserve"> </w:t>
      </w:r>
      <w:r>
        <w:rPr>
          <w:rFonts w:hint="eastAsia" w:ascii="仿宋_GB2312" w:hAnsi="宋体" w:eastAsia="仿宋_GB2312"/>
          <w:bCs/>
          <w:color w:val="000000" w:themeColor="text1"/>
          <w:sz w:val="28"/>
          <w:szCs w:val="28"/>
          <w:u w:val="single"/>
          <w:lang w:val="en-US" w:eastAsia="zh-CN"/>
          <w14:textFill>
            <w14:solidFill>
              <w14:schemeClr w14:val="tx1"/>
            </w14:solidFill>
          </w14:textFill>
        </w:rPr>
        <w:t xml:space="preserve">         </w:t>
      </w:r>
      <w:r>
        <w:rPr>
          <w:rFonts w:hint="eastAsia" w:ascii="仿宋_GB2312" w:hAnsi="宋体" w:eastAsia="仿宋_GB2312"/>
          <w:bCs/>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，账号为</w:t>
      </w:r>
      <w:r>
        <w:rPr>
          <w:rFonts w:hint="eastAsia" w:ascii="仿宋_GB2312" w:hAnsi="宋体" w:eastAsia="仿宋_GB2312"/>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hAnsi="宋体" w:eastAsia="仿宋_GB2312"/>
          <w:color w:val="000000" w:themeColor="text1"/>
          <w:sz w:val="28"/>
          <w:szCs w:val="28"/>
          <w:u w:val="single"/>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w:t>
      </w:r>
    </w:p>
    <w:p>
      <w:pPr>
        <w:keepNext w:val="0"/>
        <w:keepLines w:val="0"/>
        <w:pageBreakBefore w:val="0"/>
        <w:widowControl w:val="0"/>
        <w:shd w:val="clear" w:color="auto"/>
        <w:kinsoku/>
        <w:wordWrap/>
        <w:overflowPunct/>
        <w:topLinePunct w:val="0"/>
        <w:autoSpaceDE/>
        <w:autoSpaceDN/>
        <w:bidi w:val="0"/>
        <w:adjustRightInd/>
        <w:snapToGrid/>
        <w:spacing w:line="460" w:lineRule="exact"/>
        <w:ind w:firstLine="562" w:firstLineChars="200"/>
        <w:jc w:val="left"/>
        <w:textAlignment w:val="auto"/>
        <w:rPr>
          <w:rFonts w:hint="default" w:ascii="仿宋_GB2312" w:hAnsi="仿宋_GB2312" w:eastAsia="仿宋_GB2312" w:cs="仿宋_GB2312"/>
          <w:b/>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28"/>
          <w:szCs w:val="28"/>
          <w:lang w:eastAsia="zh-CN"/>
          <w14:textFill>
            <w14:solidFill>
              <w14:schemeClr w14:val="tx1"/>
            </w14:solidFill>
          </w14:textFill>
        </w:rPr>
        <w:t xml:space="preserve">第十条 </w:t>
      </w:r>
      <w:r>
        <w:rPr>
          <w:rFonts w:hint="eastAsia" w:ascii="仿宋_GB2312" w:hAnsi="仿宋_GB2312" w:eastAsia="仿宋_GB2312" w:cs="仿宋_GB2312"/>
          <w:b/>
          <w:bCs/>
          <w:color w:val="000000" w:themeColor="text1"/>
          <w:kern w:val="0"/>
          <w:sz w:val="28"/>
          <w:szCs w:val="28"/>
          <w14:textFill>
            <w14:solidFill>
              <w14:schemeClr w14:val="tx1"/>
            </w14:solidFill>
          </w14:textFill>
        </w:rPr>
        <w:t>通知</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与送达</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10.1 </w:t>
      </w:r>
      <w:r>
        <w:rPr>
          <w:rFonts w:hint="eastAsia" w:ascii="仿宋_GB2312" w:hAnsi="宋体" w:eastAsia="仿宋_GB2312"/>
          <w:color w:val="000000" w:themeColor="text1"/>
          <w:sz w:val="28"/>
          <w:szCs w:val="28"/>
          <w14:textFill>
            <w14:solidFill>
              <w14:schemeClr w14:val="tx1"/>
            </w14:solidFill>
          </w14:textFill>
        </w:rPr>
        <w:t>甲方和乙方按本合同中载明的联系方式以书面的形式向对方发送通知等其他往来函件。书面形式包括手机短信、微信、书面函件、电子邮件等形式。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lang w:eastAsia="zh-CN"/>
          <w14:textFill>
            <w14:solidFill>
              <w14:schemeClr w14:val="tx1"/>
            </w14:solidFill>
          </w14:textFill>
        </w:rPr>
        <w:t xml:space="preserve">10.1.1 </w:t>
      </w:r>
      <w:r>
        <w:rPr>
          <w:rFonts w:hint="eastAsia" w:ascii="仿宋_GB2312" w:hAnsi="宋体" w:eastAsia="仿宋_GB2312" w:cs="宋体"/>
          <w:color w:val="000000" w:themeColor="text1"/>
          <w:sz w:val="28"/>
          <w:szCs w:val="28"/>
          <w14:textFill>
            <w14:solidFill>
              <w14:schemeClr w14:val="tx1"/>
            </w14:solidFill>
          </w14:textFill>
        </w:rPr>
        <w:t>甲方的联系地址：</w:t>
      </w:r>
      <w:r>
        <w:rPr>
          <w:rFonts w:hint="eastAsia" w:ascii="仿宋_GB2312" w:hAnsi="宋体" w:eastAsia="仿宋_GB2312" w:cs="宋体"/>
          <w:color w:val="000000" w:themeColor="text1"/>
          <w:sz w:val="28"/>
          <w:szCs w:val="28"/>
          <w:u w:val="single"/>
          <w:lang w:val="en-US" w:eastAsia="zh-CN"/>
          <w14:textFill>
            <w14:solidFill>
              <w14:schemeClr w14:val="tx1"/>
            </w14:solidFill>
          </w14:textFill>
        </w:rPr>
        <w:t>娄底市娄星区长青中街51号</w:t>
      </w:r>
      <w:r>
        <w:rPr>
          <w:rFonts w:hint="eastAsia" w:ascii="仿宋_GB2312" w:hAnsi="宋体" w:eastAsia="仿宋_GB2312" w:cs="宋体"/>
          <w:color w:val="000000" w:themeColor="text1"/>
          <w:sz w:val="28"/>
          <w:szCs w:val="28"/>
          <w:u w:val="single"/>
          <w:lang w:eastAsia="zh-CN"/>
          <w14:textFill>
            <w14:solidFill>
              <w14:schemeClr w14:val="tx1"/>
            </w14:solidFill>
          </w14:textFill>
        </w:rPr>
        <w:t>娄底市中心医院保卫科</w:t>
      </w:r>
      <w:r>
        <w:rPr>
          <w:rFonts w:hint="eastAsia" w:ascii="仿宋_GB2312" w:hAnsi="宋体" w:eastAsia="仿宋_GB2312" w:cs="宋体"/>
          <w:color w:val="000000" w:themeColor="text1"/>
          <w:sz w:val="28"/>
          <w:szCs w:val="28"/>
          <w14:textFill>
            <w14:solidFill>
              <w14:schemeClr w14:val="tx1"/>
            </w14:solidFill>
          </w14:textFill>
        </w:rPr>
        <w:t>，联系人：</w:t>
      </w:r>
      <w:r>
        <w:rPr>
          <w:rFonts w:hint="eastAsia" w:ascii="仿宋_GB2312" w:hAnsi="宋体" w:eastAsia="仿宋_GB2312" w:cs="宋体"/>
          <w:color w:val="000000" w:themeColor="text1"/>
          <w:sz w:val="28"/>
          <w:szCs w:val="28"/>
          <w:u w:val="single"/>
          <w:lang w:eastAsia="zh-CN"/>
          <w14:textFill>
            <w14:solidFill>
              <w14:schemeClr w14:val="tx1"/>
            </w14:solidFill>
          </w14:textFill>
        </w:rPr>
        <w:t>杨斯</w:t>
      </w:r>
      <w:r>
        <w:rPr>
          <w:rFonts w:hint="eastAsia" w:ascii="仿宋_GB2312" w:hAnsi="宋体" w:eastAsia="仿宋_GB2312" w:cs="宋体"/>
          <w:color w:val="000000" w:themeColor="text1"/>
          <w:sz w:val="28"/>
          <w:szCs w:val="28"/>
          <w14:textFill>
            <w14:solidFill>
              <w14:schemeClr w14:val="tx1"/>
            </w14:solidFill>
          </w14:textFill>
        </w:rPr>
        <w:t xml:space="preserve"> ，联系电话：</w:t>
      </w:r>
      <w:r>
        <w:rPr>
          <w:rFonts w:hint="eastAsia" w:ascii="仿宋_GB2312" w:hAnsi="宋体" w:eastAsia="仿宋_GB2312" w:cs="宋体"/>
          <w:color w:val="000000" w:themeColor="text1"/>
          <w:sz w:val="28"/>
          <w:szCs w:val="28"/>
          <w:u w:val="single"/>
          <w:lang w:val="en-US" w:eastAsia="zh-CN"/>
          <w14:textFill>
            <w14:solidFill>
              <w14:schemeClr w14:val="tx1"/>
            </w14:solidFill>
          </w14:textFill>
        </w:rPr>
        <w:t>13875424543</w:t>
      </w:r>
      <w:r>
        <w:rPr>
          <w:rFonts w:hint="eastAsia" w:ascii="仿宋_GB2312" w:hAnsi="宋体" w:eastAsia="仿宋_GB2312" w:cs="宋体"/>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s="宋体"/>
          <w:color w:val="000000" w:themeColor="text1"/>
          <w:sz w:val="28"/>
          <w:szCs w:val="28"/>
          <w14:textFill>
            <w14:solidFill>
              <w14:schemeClr w14:val="tx1"/>
            </w14:solidFill>
          </w14:textFill>
        </w:rPr>
      </w:pPr>
      <w:r>
        <w:rPr>
          <w:rFonts w:hint="eastAsia" w:ascii="仿宋_GB2312" w:hAnsi="宋体" w:eastAsia="仿宋_GB2312" w:cs="宋体"/>
          <w:color w:val="000000" w:themeColor="text1"/>
          <w:sz w:val="28"/>
          <w:szCs w:val="28"/>
          <w:lang w:eastAsia="zh-CN"/>
          <w14:textFill>
            <w14:solidFill>
              <w14:schemeClr w14:val="tx1"/>
            </w14:solidFill>
          </w14:textFill>
        </w:rPr>
        <w:t xml:space="preserve">10.1.2 </w:t>
      </w:r>
      <w:r>
        <w:rPr>
          <w:rFonts w:hint="eastAsia" w:ascii="仿宋_GB2312" w:hAnsi="宋体" w:eastAsia="仿宋_GB2312" w:cs="宋体"/>
          <w:color w:val="000000" w:themeColor="text1"/>
          <w:sz w:val="28"/>
          <w:szCs w:val="28"/>
          <w14:textFill>
            <w14:solidFill>
              <w14:schemeClr w14:val="tx1"/>
            </w14:solidFill>
          </w14:textFill>
        </w:rPr>
        <w:t>乙方的联系地址：</w:t>
      </w:r>
      <w:r>
        <w:rPr>
          <w:rFonts w:hint="eastAsia" w:ascii="仿宋_GB2312" w:hAnsi="宋体" w:eastAsia="仿宋_GB2312" w:cs="宋体"/>
          <w:color w:val="000000" w:themeColor="text1"/>
          <w:sz w:val="28"/>
          <w:szCs w:val="28"/>
          <w:u w:val="single"/>
          <w14:textFill>
            <w14:solidFill>
              <w14:schemeClr w14:val="tx1"/>
            </w14:solidFill>
          </w14:textFill>
        </w:rPr>
        <w:t xml:space="preserve">                  </w:t>
      </w:r>
      <w:r>
        <w:rPr>
          <w:rFonts w:hint="eastAsia" w:ascii="仿宋_GB2312" w:hAnsi="宋体" w:eastAsia="仿宋_GB2312" w:cs="宋体"/>
          <w:color w:val="000000" w:themeColor="text1"/>
          <w:sz w:val="28"/>
          <w:szCs w:val="28"/>
          <w14:textFill>
            <w14:solidFill>
              <w14:schemeClr w14:val="tx1"/>
            </w14:solidFill>
          </w14:textFill>
        </w:rPr>
        <w:t>，联系人：</w:t>
      </w:r>
      <w:r>
        <w:rPr>
          <w:rFonts w:hint="eastAsia" w:ascii="仿宋_GB2312" w:hAnsi="宋体" w:eastAsia="仿宋_GB2312" w:cs="宋体"/>
          <w:color w:val="000000" w:themeColor="text1"/>
          <w:sz w:val="28"/>
          <w:szCs w:val="28"/>
          <w:u w:val="single"/>
          <w14:textFill>
            <w14:solidFill>
              <w14:schemeClr w14:val="tx1"/>
            </w14:solidFill>
          </w14:textFill>
        </w:rPr>
        <w:t xml:space="preserve">       </w:t>
      </w:r>
      <w:r>
        <w:rPr>
          <w:rFonts w:hint="eastAsia" w:ascii="仿宋_GB2312" w:hAnsi="宋体" w:eastAsia="仿宋_GB2312" w:cs="宋体"/>
          <w:color w:val="000000" w:themeColor="text1"/>
          <w:sz w:val="28"/>
          <w:szCs w:val="28"/>
          <w14:textFill>
            <w14:solidFill>
              <w14:schemeClr w14:val="tx1"/>
            </w14:solidFill>
          </w14:textFill>
        </w:rPr>
        <w:t xml:space="preserve"> ，联系电话：</w:t>
      </w:r>
      <w:r>
        <w:rPr>
          <w:rFonts w:hint="eastAsia" w:ascii="仿宋_GB2312" w:hAnsi="宋体" w:eastAsia="仿宋_GB2312" w:cs="宋体"/>
          <w:color w:val="000000" w:themeColor="text1"/>
          <w:sz w:val="28"/>
          <w:szCs w:val="28"/>
          <w:u w:val="single"/>
          <w14:textFill>
            <w14:solidFill>
              <w14:schemeClr w14:val="tx1"/>
            </w14:solidFill>
          </w14:textFill>
        </w:rPr>
        <w:t xml:space="preserve">            </w:t>
      </w:r>
      <w:r>
        <w:rPr>
          <w:rFonts w:hint="eastAsia" w:ascii="仿宋_GB2312" w:hAnsi="宋体" w:eastAsia="仿宋_GB2312" w:cs="宋体"/>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10.2 </w:t>
      </w:r>
      <w:r>
        <w:rPr>
          <w:rFonts w:hint="eastAsia" w:ascii="仿宋_GB2312" w:hAnsi="宋体" w:eastAsia="仿宋_GB2312"/>
          <w:color w:val="000000" w:themeColor="text1"/>
          <w:sz w:val="28"/>
          <w:szCs w:val="28"/>
          <w14:textFill>
            <w14:solidFill>
              <w14:schemeClr w14:val="tx1"/>
            </w14:solidFill>
          </w14:textFill>
        </w:rPr>
        <w:t>一方在本</w:t>
      </w:r>
      <w:r>
        <w:rPr>
          <w:rFonts w:hint="eastAsia" w:ascii="仿宋_GB2312" w:hAnsi="宋体" w:eastAsia="仿宋_GB2312"/>
          <w:color w:val="000000" w:themeColor="text1"/>
          <w:sz w:val="28"/>
          <w:szCs w:val="28"/>
          <w:lang w:eastAsia="zh-CN"/>
          <w14:textFill>
            <w14:solidFill>
              <w14:schemeClr w14:val="tx1"/>
            </w14:solidFill>
          </w14:textFill>
        </w:rPr>
        <w:t>合同</w:t>
      </w:r>
      <w:r>
        <w:rPr>
          <w:rFonts w:hint="eastAsia" w:ascii="仿宋_GB2312" w:hAnsi="宋体" w:eastAsia="仿宋_GB2312"/>
          <w:color w:val="000000" w:themeColor="text1"/>
          <w:sz w:val="28"/>
          <w:szCs w:val="28"/>
          <w14:textFill>
            <w14:solidFill>
              <w14:schemeClr w14:val="tx1"/>
            </w14:solidFill>
          </w14:textFill>
        </w:rPr>
        <w:t>中指定的联系地址、联系人员、联系方式等若发生变更，须及时以书面形式通知另一方，怠于通知的一方应当承担对其不利的法律后果。</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10.3 </w:t>
      </w:r>
      <w:r>
        <w:rPr>
          <w:rFonts w:hint="eastAsia" w:ascii="仿宋_GB2312" w:hAnsi="宋体" w:eastAsia="仿宋_GB2312"/>
          <w:color w:val="000000" w:themeColor="text1"/>
          <w:sz w:val="28"/>
          <w:szCs w:val="28"/>
          <w14:textFill>
            <w14:solidFill>
              <w14:schemeClr w14:val="tx1"/>
            </w14:solidFill>
          </w14:textFill>
        </w:rPr>
        <w:t>双方确认并保证其提供的上述联系方式可以有效送达相关通知等往来函件，任何一方通过上述联系方式向对方发出（包括通过快递公司成功投递）通知等往来函件3日后（紧急情况为24小时），不论是否收到（签收），均视为履行了通知义务。</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10.4 </w:t>
      </w:r>
      <w:r>
        <w:rPr>
          <w:rFonts w:hint="eastAsia" w:ascii="仿宋_GB2312" w:hAnsi="宋体" w:eastAsia="仿宋_GB2312"/>
          <w:color w:val="000000" w:themeColor="text1"/>
          <w:sz w:val="28"/>
          <w:szCs w:val="28"/>
          <w14:textFill>
            <w14:solidFill>
              <w14:schemeClr w14:val="tx1"/>
            </w14:solidFill>
          </w14:textFill>
        </w:rPr>
        <w:t>双方约定的联系地址适用于人民法院送达法律文书。</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b/>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第十</w:t>
      </w:r>
      <w:r>
        <w:rPr>
          <w:rFonts w:hint="eastAsia" w:ascii="仿宋_GB2312" w:hAnsi="宋体" w:eastAsia="仿宋_GB2312"/>
          <w:b/>
          <w:color w:val="000000" w:themeColor="text1"/>
          <w:sz w:val="28"/>
          <w:szCs w:val="28"/>
          <w:lang w:eastAsia="zh-CN"/>
          <w14:textFill>
            <w14:solidFill>
              <w14:schemeClr w14:val="tx1"/>
            </w14:solidFill>
          </w14:textFill>
        </w:rPr>
        <w:t>一</w:t>
      </w:r>
      <w:r>
        <w:rPr>
          <w:rFonts w:hint="eastAsia" w:ascii="仿宋_GB2312" w:hAnsi="宋体" w:eastAsia="仿宋_GB2312"/>
          <w:b/>
          <w:color w:val="000000" w:themeColor="text1"/>
          <w:sz w:val="28"/>
          <w:szCs w:val="28"/>
          <w14:textFill>
            <w14:solidFill>
              <w14:schemeClr w14:val="tx1"/>
            </w14:solidFill>
          </w14:textFill>
        </w:rPr>
        <w:t>条  合同变更、解除</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11.1 </w:t>
      </w:r>
      <w:r>
        <w:rPr>
          <w:rFonts w:hint="eastAsia" w:ascii="仿宋_GB2312" w:hAnsi="宋体" w:eastAsia="仿宋_GB2312"/>
          <w:color w:val="000000" w:themeColor="text1"/>
          <w:sz w:val="28"/>
          <w:szCs w:val="28"/>
          <w14:textFill>
            <w14:solidFill>
              <w14:schemeClr w14:val="tx1"/>
            </w14:solidFill>
          </w14:textFill>
        </w:rPr>
        <w:t>经甲乙双方协商一致可</w:t>
      </w:r>
      <w:r>
        <w:rPr>
          <w:rFonts w:hint="eastAsia" w:ascii="仿宋_GB2312" w:hAnsi="宋体" w:eastAsia="仿宋_GB2312"/>
          <w:color w:val="000000" w:themeColor="text1"/>
          <w:sz w:val="28"/>
          <w:szCs w:val="28"/>
          <w:lang w:eastAsia="zh-CN"/>
          <w14:textFill>
            <w14:solidFill>
              <w14:schemeClr w14:val="tx1"/>
            </w14:solidFill>
          </w14:textFill>
        </w:rPr>
        <w:t>以变更合同，双方应签订补充合同。</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11.2 </w:t>
      </w:r>
      <w:r>
        <w:rPr>
          <w:rFonts w:hint="eastAsia" w:ascii="仿宋_GB2312" w:hAnsi="宋体" w:eastAsia="仿宋_GB2312"/>
          <w:color w:val="000000" w:themeColor="text1"/>
          <w:sz w:val="28"/>
          <w:szCs w:val="28"/>
          <w:lang w:val="en-US" w:eastAsia="zh-CN"/>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如乙方出现下列情形</w:t>
      </w:r>
      <w:r>
        <w:rPr>
          <w:rFonts w:hint="eastAsia" w:ascii="仿宋_GB2312" w:hAnsi="宋体" w:eastAsia="仿宋_GB2312"/>
          <w:color w:val="000000" w:themeColor="text1"/>
          <w:sz w:val="28"/>
          <w:szCs w:val="28"/>
          <w:lang w:eastAsia="zh-CN"/>
          <w14:textFill>
            <w14:solidFill>
              <w14:schemeClr w14:val="tx1"/>
            </w14:solidFill>
          </w14:textFill>
        </w:rPr>
        <w:t>之一</w:t>
      </w:r>
      <w:r>
        <w:rPr>
          <w:rFonts w:hint="eastAsia" w:ascii="仿宋_GB2312" w:hAnsi="宋体" w:eastAsia="仿宋_GB2312"/>
          <w:color w:val="000000" w:themeColor="text1"/>
          <w:sz w:val="28"/>
          <w:szCs w:val="28"/>
          <w14:textFill>
            <w14:solidFill>
              <w14:schemeClr w14:val="tx1"/>
            </w14:solidFill>
          </w14:textFill>
        </w:rPr>
        <w:t>，甲方可以单方解除合同：</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11.2.1 </w:t>
      </w:r>
      <w:r>
        <w:rPr>
          <w:rFonts w:hint="eastAsia" w:ascii="仿宋_GB2312" w:hAnsi="宋体" w:eastAsia="仿宋_GB2312"/>
          <w:color w:val="000000" w:themeColor="text1"/>
          <w:sz w:val="28"/>
          <w:szCs w:val="28"/>
          <w14:textFill>
            <w14:solidFill>
              <w14:schemeClr w14:val="tx1"/>
            </w14:solidFill>
          </w14:textFill>
        </w:rPr>
        <w:t>乙方完成的</w:t>
      </w:r>
      <w:r>
        <w:rPr>
          <w:rFonts w:hint="eastAsia" w:ascii="仿宋_GB2312" w:hAnsi="宋体" w:eastAsia="仿宋_GB2312"/>
          <w:color w:val="000000" w:themeColor="text1"/>
          <w:sz w:val="28"/>
          <w:szCs w:val="28"/>
          <w:lang w:val="en-US" w:eastAsia="zh-CN"/>
          <w14:textFill>
            <w14:solidFill>
              <w14:schemeClr w14:val="tx1"/>
            </w14:solidFill>
          </w14:textFill>
        </w:rPr>
        <w:t>施工</w:t>
      </w:r>
      <w:r>
        <w:rPr>
          <w:rFonts w:hint="eastAsia" w:ascii="仿宋_GB2312" w:hAnsi="宋体" w:eastAsia="仿宋_GB2312"/>
          <w:color w:val="000000" w:themeColor="text1"/>
          <w:sz w:val="28"/>
          <w:szCs w:val="28"/>
          <w14:textFill>
            <w14:solidFill>
              <w14:schemeClr w14:val="tx1"/>
            </w14:solidFill>
          </w14:textFill>
        </w:rPr>
        <w:t>任务经验收不合格，经甲方提出拒不返工；</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000000" w:themeColor="text1"/>
          <w:sz w:val="28"/>
          <w:szCs w:val="28"/>
          <w:lang w:eastAsia="zh-CN"/>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11.2.2 </w:t>
      </w:r>
      <w:r>
        <w:rPr>
          <w:rFonts w:hint="eastAsia" w:ascii="仿宋_GB2312" w:hAnsi="宋体" w:eastAsia="仿宋_GB2312"/>
          <w:color w:val="000000" w:themeColor="text1"/>
          <w:sz w:val="28"/>
          <w:szCs w:val="28"/>
          <w14:textFill>
            <w14:solidFill>
              <w14:schemeClr w14:val="tx1"/>
            </w14:solidFill>
          </w14:textFill>
        </w:rPr>
        <w:t>乙方未在本合同约定时间内完成并经甲方验收合格，逾期7天以上（包括本数）</w:t>
      </w:r>
      <w:r>
        <w:rPr>
          <w:rFonts w:hint="eastAsia" w:ascii="仿宋_GB2312" w:hAnsi="宋体" w:eastAsia="仿宋_GB2312"/>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000000" w:themeColor="text1"/>
          <w:sz w:val="28"/>
          <w:szCs w:val="28"/>
          <w:lang w:val="en-US" w:eastAsia="zh-CN"/>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11.2.3 乙方转包、分包的。</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b/>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第十</w:t>
      </w:r>
      <w:r>
        <w:rPr>
          <w:rFonts w:hint="eastAsia" w:ascii="仿宋_GB2312" w:hAnsi="宋体" w:eastAsia="仿宋_GB2312"/>
          <w:b/>
          <w:color w:val="000000" w:themeColor="text1"/>
          <w:sz w:val="28"/>
          <w:szCs w:val="28"/>
          <w:lang w:eastAsia="zh-CN"/>
          <w14:textFill>
            <w14:solidFill>
              <w14:schemeClr w14:val="tx1"/>
            </w14:solidFill>
          </w14:textFill>
        </w:rPr>
        <w:t>二</w:t>
      </w:r>
      <w:r>
        <w:rPr>
          <w:rFonts w:hint="eastAsia" w:ascii="仿宋_GB2312" w:hAnsi="宋体" w:eastAsia="仿宋_GB2312"/>
          <w:b/>
          <w:color w:val="000000" w:themeColor="text1"/>
          <w:sz w:val="28"/>
          <w:szCs w:val="28"/>
          <w14:textFill>
            <w14:solidFill>
              <w14:schemeClr w14:val="tx1"/>
            </w14:solidFill>
          </w14:textFill>
        </w:rPr>
        <w:t>条 违约责任</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12.1</w:t>
      </w:r>
      <w:r>
        <w:rPr>
          <w:rFonts w:hint="eastAsia" w:ascii="仿宋_GB2312" w:hAnsi="宋体" w:eastAsia="仿宋_GB2312"/>
          <w:color w:val="000000" w:themeColor="text1"/>
          <w:sz w:val="28"/>
          <w:szCs w:val="28"/>
          <w14:textFill>
            <w14:solidFill>
              <w14:schemeClr w14:val="tx1"/>
            </w14:solidFill>
          </w14:textFill>
        </w:rPr>
        <w:t>如乙方未在本合同约定期限内完成</w:t>
      </w:r>
      <w:r>
        <w:rPr>
          <w:rFonts w:hint="eastAsia" w:ascii="仿宋_GB2312" w:hAnsi="宋体" w:eastAsia="仿宋_GB2312"/>
          <w:color w:val="000000" w:themeColor="text1"/>
          <w:sz w:val="28"/>
          <w:szCs w:val="28"/>
          <w:lang w:val="en-US" w:eastAsia="zh-CN"/>
          <w14:textFill>
            <w14:solidFill>
              <w14:schemeClr w14:val="tx1"/>
            </w14:solidFill>
          </w14:textFill>
        </w:rPr>
        <w:t>施工</w:t>
      </w:r>
      <w:r>
        <w:rPr>
          <w:rFonts w:hint="eastAsia" w:ascii="仿宋_GB2312" w:hAnsi="宋体" w:eastAsia="仿宋_GB2312"/>
          <w:color w:val="000000" w:themeColor="text1"/>
          <w:sz w:val="28"/>
          <w:szCs w:val="28"/>
          <w14:textFill>
            <w14:solidFill>
              <w14:schemeClr w14:val="tx1"/>
            </w14:solidFill>
          </w14:textFill>
        </w:rPr>
        <w:t>任务并经甲方验收合格，每逾期一日，应按</w:t>
      </w:r>
      <w:r>
        <w:rPr>
          <w:rFonts w:hint="eastAsia" w:ascii="仿宋_GB2312" w:hAnsi="宋体"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元/天的标准向甲方支付违约金。</w:t>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仿宋_GB2312" w:hAnsi="宋体" w:eastAsia="仿宋_GB2312"/>
          <w:color w:val="000000" w:themeColor="text1"/>
          <w:sz w:val="28"/>
          <w:szCs w:val="28"/>
          <w:lang w:val="en-US" w:eastAsia="zh-CN"/>
          <w14:textFill>
            <w14:solidFill>
              <w14:schemeClr w14:val="tx1"/>
            </w14:solidFill>
          </w14:textFill>
        </w:rPr>
      </w:pPr>
      <w:r>
        <w:rPr>
          <w:rFonts w:hint="eastAsia" w:ascii="仿宋_GB2312" w:hAnsi="宋体" w:eastAsia="仿宋_GB2312"/>
          <w:color w:val="000000" w:themeColor="text1"/>
          <w:sz w:val="28"/>
          <w:szCs w:val="28"/>
          <w:lang w:val="en-US" w:eastAsia="zh-CN"/>
          <w14:textFill>
            <w14:solidFill>
              <w14:schemeClr w14:val="tx1"/>
            </w14:solidFill>
          </w14:textFill>
        </w:rPr>
        <w:t>12.2 如乙方擅自单方解除合同或因乙方原因导致甲方解除合同，乙方除赔偿甲方由此造成的全部损失（包括但不限于实际经济损失，因纠纷产生的律师费、诉讼费、差旅费等）外，</w:t>
      </w:r>
      <w:r>
        <w:rPr>
          <w:rFonts w:hint="eastAsia" w:ascii="仿宋_GB2312" w:hAnsi="宋体" w:eastAsia="仿宋_GB2312"/>
          <w:color w:val="000000" w:themeColor="text1"/>
          <w:sz w:val="28"/>
          <w:szCs w:val="28"/>
          <w14:textFill>
            <w14:solidFill>
              <w14:schemeClr w14:val="tx1"/>
            </w14:solidFill>
          </w14:textFill>
        </w:rPr>
        <w:t>还应向甲方支付违约金</w:t>
      </w:r>
      <w:r>
        <w:rPr>
          <w:rFonts w:hint="eastAsia" w:ascii="仿宋_GB2312" w:hAnsi="宋体" w:eastAsia="仿宋_GB2312"/>
          <w:color w:val="000000" w:themeColor="text1"/>
          <w:sz w:val="28"/>
          <w:szCs w:val="28"/>
          <w:u w:val="single"/>
          <w:lang w:val="en-US" w:eastAsia="zh-CN"/>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元。</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b/>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第十</w:t>
      </w:r>
      <w:r>
        <w:rPr>
          <w:rFonts w:hint="eastAsia" w:ascii="仿宋_GB2312" w:hAnsi="宋体" w:eastAsia="仿宋_GB2312"/>
          <w:b/>
          <w:color w:val="000000" w:themeColor="text1"/>
          <w:sz w:val="28"/>
          <w:szCs w:val="28"/>
          <w:lang w:eastAsia="zh-CN"/>
          <w14:textFill>
            <w14:solidFill>
              <w14:schemeClr w14:val="tx1"/>
            </w14:solidFill>
          </w14:textFill>
        </w:rPr>
        <w:t>三</w:t>
      </w:r>
      <w:r>
        <w:rPr>
          <w:rFonts w:hint="eastAsia" w:ascii="仿宋_GB2312" w:hAnsi="宋体" w:eastAsia="仿宋_GB2312"/>
          <w:b/>
          <w:color w:val="000000" w:themeColor="text1"/>
          <w:sz w:val="28"/>
          <w:szCs w:val="28"/>
          <w14:textFill>
            <w14:solidFill>
              <w14:schemeClr w14:val="tx1"/>
            </w14:solidFill>
          </w14:textFill>
        </w:rPr>
        <w:t>条 争议解决方式</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14:textFill>
            <w14:solidFill>
              <w14:schemeClr w14:val="tx1"/>
            </w14:solidFill>
          </w14:textFill>
        </w:rPr>
        <w:t>双方在履行本合同过程中发生</w:t>
      </w:r>
      <w:r>
        <w:rPr>
          <w:rFonts w:hint="eastAsia" w:ascii="仿宋_GB2312" w:hAnsi="宋体" w:eastAsia="仿宋_GB2312"/>
          <w:color w:val="000000" w:themeColor="text1"/>
          <w:sz w:val="28"/>
          <w:szCs w:val="28"/>
          <w:lang w:eastAsia="zh-CN"/>
          <w14:textFill>
            <w14:solidFill>
              <w14:schemeClr w14:val="tx1"/>
            </w14:solidFill>
          </w14:textFill>
        </w:rPr>
        <w:t>的</w:t>
      </w:r>
      <w:r>
        <w:rPr>
          <w:rFonts w:hint="eastAsia" w:ascii="仿宋_GB2312" w:hAnsi="宋体" w:eastAsia="仿宋_GB2312"/>
          <w:color w:val="000000" w:themeColor="text1"/>
          <w:sz w:val="28"/>
          <w:szCs w:val="28"/>
          <w14:textFill>
            <w14:solidFill>
              <w14:schemeClr w14:val="tx1"/>
            </w14:solidFill>
          </w14:textFill>
        </w:rPr>
        <w:t>一切争议，</w:t>
      </w:r>
      <w:r>
        <w:rPr>
          <w:rFonts w:hint="eastAsia" w:ascii="仿宋_GB2312" w:hAnsi="宋体" w:eastAsia="仿宋_GB2312"/>
          <w:color w:val="000000" w:themeColor="text1"/>
          <w:sz w:val="28"/>
          <w:szCs w:val="28"/>
          <w:lang w:val="en-US" w:eastAsia="zh-CN"/>
          <w14:textFill>
            <w14:solidFill>
              <w14:schemeClr w14:val="tx1"/>
            </w14:solidFill>
          </w14:textFill>
        </w:rPr>
        <w:t>任何一方可向</w:t>
      </w:r>
      <w:r>
        <w:rPr>
          <w:rFonts w:hint="eastAsia" w:ascii="仿宋_GB2312" w:hAnsi="宋体" w:eastAsia="仿宋_GB2312"/>
          <w:color w:val="000000" w:themeColor="text1"/>
          <w:sz w:val="28"/>
          <w:szCs w:val="28"/>
          <w14:textFill>
            <w14:solidFill>
              <w14:schemeClr w14:val="tx1"/>
            </w14:solidFill>
          </w14:textFill>
        </w:rPr>
        <w:t>甲方所在地人民法院起诉</w:t>
      </w:r>
      <w:r>
        <w:rPr>
          <w:rFonts w:hint="eastAsia" w:ascii="仿宋_GB2312" w:hAnsi="宋体" w:eastAsia="仿宋_GB2312"/>
          <w:color w:val="000000" w:themeColor="text1"/>
          <w:sz w:val="28"/>
          <w:szCs w:val="28"/>
          <w:lang w:eastAsia="zh-CN"/>
          <w14:textFill>
            <w14:solidFill>
              <w14:schemeClr w14:val="tx1"/>
            </w14:solidFill>
          </w14:textFill>
        </w:rPr>
        <w:t>解决</w:t>
      </w:r>
      <w:r>
        <w:rPr>
          <w:rFonts w:hint="eastAsia" w:ascii="仿宋_GB2312" w:hAnsi="宋体" w:eastAsia="仿宋_GB2312"/>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b/>
          <w:color w:val="000000" w:themeColor="text1"/>
          <w:sz w:val="28"/>
          <w:szCs w:val="28"/>
          <w14:textFill>
            <w14:solidFill>
              <w14:schemeClr w14:val="tx1"/>
            </w14:solidFill>
          </w14:textFill>
        </w:rPr>
      </w:pPr>
      <w:r>
        <w:rPr>
          <w:rFonts w:hint="eastAsia" w:ascii="仿宋_GB2312" w:hAnsi="宋体" w:eastAsia="仿宋_GB2312"/>
          <w:b/>
          <w:color w:val="000000" w:themeColor="text1"/>
          <w:sz w:val="28"/>
          <w:szCs w:val="28"/>
          <w14:textFill>
            <w14:solidFill>
              <w14:schemeClr w14:val="tx1"/>
            </w14:solidFill>
          </w14:textFill>
        </w:rPr>
        <w:t>第十</w:t>
      </w:r>
      <w:r>
        <w:rPr>
          <w:rFonts w:hint="eastAsia" w:ascii="仿宋_GB2312" w:hAnsi="宋体" w:eastAsia="仿宋_GB2312"/>
          <w:b/>
          <w:color w:val="000000" w:themeColor="text1"/>
          <w:sz w:val="28"/>
          <w:szCs w:val="28"/>
          <w:lang w:eastAsia="zh-CN"/>
          <w14:textFill>
            <w14:solidFill>
              <w14:schemeClr w14:val="tx1"/>
            </w14:solidFill>
          </w14:textFill>
        </w:rPr>
        <w:t>四</w:t>
      </w:r>
      <w:r>
        <w:rPr>
          <w:rFonts w:hint="eastAsia" w:ascii="仿宋_GB2312" w:hAnsi="宋体" w:eastAsia="仿宋_GB2312"/>
          <w:b/>
          <w:color w:val="000000" w:themeColor="text1"/>
          <w:sz w:val="28"/>
          <w:szCs w:val="28"/>
          <w14:textFill>
            <w14:solidFill>
              <w14:schemeClr w14:val="tx1"/>
            </w14:solidFill>
          </w14:textFill>
        </w:rPr>
        <w:t>条 附则</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 xml:space="preserve">14.1 </w:t>
      </w:r>
      <w:r>
        <w:rPr>
          <w:rFonts w:hint="eastAsia" w:ascii="仿宋_GB2312" w:hAnsi="宋体" w:eastAsia="仿宋_GB2312"/>
          <w:color w:val="000000" w:themeColor="text1"/>
          <w:sz w:val="28"/>
          <w:szCs w:val="28"/>
          <w:lang w:val="en-US" w:eastAsia="zh-CN"/>
          <w14:textFill>
            <w14:solidFill>
              <w14:schemeClr w14:val="tx1"/>
            </w14:solidFill>
          </w14:textFill>
        </w:rPr>
        <w:t>采购文件、响应文件、</w:t>
      </w:r>
      <w:r>
        <w:rPr>
          <w:rFonts w:hint="eastAsia" w:ascii="仿宋_GB2312" w:hAnsi="宋体" w:eastAsia="仿宋_GB2312"/>
          <w:color w:val="000000" w:themeColor="text1"/>
          <w:sz w:val="28"/>
          <w:szCs w:val="28"/>
          <w14:textFill>
            <w14:solidFill>
              <w14:schemeClr w14:val="tx1"/>
            </w14:solidFill>
          </w14:textFill>
        </w:rPr>
        <w:t>甲乙双方确认的工程量清单、工程量签证单、</w:t>
      </w:r>
      <w:r>
        <w:rPr>
          <w:rFonts w:hint="eastAsia" w:ascii="仿宋_GB2312" w:hAnsi="宋体" w:eastAsia="仿宋_GB2312"/>
          <w:color w:val="000000" w:themeColor="text1"/>
          <w:sz w:val="28"/>
          <w:szCs w:val="28"/>
          <w:lang w:eastAsia="zh-CN"/>
          <w14:textFill>
            <w14:solidFill>
              <w14:schemeClr w14:val="tx1"/>
            </w14:solidFill>
          </w14:textFill>
        </w:rPr>
        <w:t>竣工图、</w:t>
      </w:r>
      <w:r>
        <w:rPr>
          <w:rFonts w:hint="eastAsia" w:ascii="仿宋_GB2312" w:hAnsi="宋体" w:eastAsia="仿宋_GB2312"/>
          <w:color w:val="000000" w:themeColor="text1"/>
          <w:sz w:val="28"/>
          <w:szCs w:val="28"/>
          <w:lang w:val="en-US" w:eastAsia="zh-CN"/>
          <w14:textFill>
            <w14:solidFill>
              <w14:schemeClr w14:val="tx1"/>
            </w14:solidFill>
          </w14:textFill>
        </w:rPr>
        <w:t>甲方委托审计</w:t>
      </w:r>
      <w:r>
        <w:rPr>
          <w:rFonts w:hint="eastAsia" w:ascii="仿宋_GB2312" w:hAnsi="宋体" w:eastAsia="仿宋_GB2312"/>
          <w:color w:val="000000" w:themeColor="text1"/>
          <w:sz w:val="28"/>
          <w:szCs w:val="28"/>
          <w:lang w:eastAsia="zh-CN"/>
          <w14:textFill>
            <w14:solidFill>
              <w14:schemeClr w14:val="tx1"/>
            </w14:solidFill>
          </w14:textFill>
        </w:rPr>
        <w:t>出具</w:t>
      </w:r>
      <w:r>
        <w:rPr>
          <w:rFonts w:hint="eastAsia" w:ascii="仿宋_GB2312" w:hAnsi="宋体" w:eastAsia="仿宋_GB2312"/>
          <w:color w:val="000000" w:themeColor="text1"/>
          <w:sz w:val="28"/>
          <w:szCs w:val="28"/>
          <w14:textFill>
            <w14:solidFill>
              <w14:schemeClr w14:val="tx1"/>
            </w14:solidFill>
          </w14:textFill>
        </w:rPr>
        <w:t>的审计结论等作为本合同附件。</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color w:val="000000" w:themeColor="text1"/>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14.2 本合同组成文件及解释顺序：本合同补充</w:t>
      </w:r>
      <w:r>
        <w:rPr>
          <w:rFonts w:hint="eastAsia" w:ascii="仿宋_GB2312" w:hAnsi="宋体" w:eastAsia="仿宋_GB2312"/>
          <w:color w:val="000000" w:themeColor="text1"/>
          <w:sz w:val="28"/>
          <w:szCs w:val="28"/>
          <w:lang w:val="en-US" w:eastAsia="zh-CN"/>
          <w14:textFill>
            <w14:solidFill>
              <w14:schemeClr w14:val="tx1"/>
            </w14:solidFill>
          </w14:textFill>
        </w:rPr>
        <w:t>协议</w:t>
      </w:r>
      <w:r>
        <w:rPr>
          <w:rFonts w:hint="eastAsia" w:ascii="仿宋_GB2312" w:hAnsi="宋体" w:eastAsia="仿宋_GB2312"/>
          <w:color w:val="000000" w:themeColor="text1"/>
          <w:sz w:val="28"/>
          <w:szCs w:val="28"/>
          <w:lang w:eastAsia="zh-CN"/>
          <w14:textFill>
            <w14:solidFill>
              <w14:schemeClr w14:val="tx1"/>
            </w14:solidFill>
          </w14:textFill>
        </w:rPr>
        <w:t>、乙方在履行本合同中作出的承诺；本合同及附件；成交通知书、采购文件、响应文件；其他与本合同相关的资料。</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_GB2312" w:hAnsi="宋体" w:eastAsia="仿宋_GB2312"/>
          <w:color w:val="000000" w:themeColor="text1"/>
          <w:sz w:val="28"/>
          <w:szCs w:val="28"/>
          <w14:textFill>
            <w14:solidFill>
              <w14:schemeClr w14:val="tx1"/>
            </w14:solidFill>
          </w14:textFill>
        </w:rPr>
      </w:pPr>
      <w:r>
        <w:rPr>
          <w:rFonts w:hint="eastAsia" w:ascii="仿宋_GB2312" w:hAnsi="宋体" w:eastAsia="仿宋_GB2312"/>
          <w:color w:val="000000" w:themeColor="text1"/>
          <w:sz w:val="28"/>
          <w:szCs w:val="28"/>
          <w:lang w:eastAsia="zh-CN"/>
          <w14:textFill>
            <w14:solidFill>
              <w14:schemeClr w14:val="tx1"/>
            </w14:solidFill>
          </w14:textFill>
        </w:rPr>
        <w:t>14.</w:t>
      </w:r>
      <w:r>
        <w:rPr>
          <w:rFonts w:hint="eastAsia" w:ascii="仿宋_GB2312" w:hAnsi="宋体" w:eastAsia="仿宋_GB2312"/>
          <w:color w:val="000000" w:themeColor="text1"/>
          <w:sz w:val="28"/>
          <w:szCs w:val="28"/>
          <w:lang w:val="en-US" w:eastAsia="zh-CN"/>
          <w14:textFill>
            <w14:solidFill>
              <w14:schemeClr w14:val="tx1"/>
            </w14:solidFill>
          </w14:textFill>
        </w:rPr>
        <w:t>3</w:t>
      </w:r>
      <w:r>
        <w:rPr>
          <w:rFonts w:hint="eastAsia" w:ascii="仿宋_GB2312" w:hAnsi="宋体" w:eastAsia="仿宋_GB2312"/>
          <w:color w:val="000000" w:themeColor="text1"/>
          <w:sz w:val="28"/>
          <w:szCs w:val="28"/>
          <w:lang w:eastAsia="zh-CN"/>
          <w14:textFill>
            <w14:solidFill>
              <w14:schemeClr w14:val="tx1"/>
            </w14:solidFill>
          </w14:textFill>
        </w:rPr>
        <w:t xml:space="preserve"> </w:t>
      </w:r>
      <w:r>
        <w:rPr>
          <w:rFonts w:hint="eastAsia" w:ascii="仿宋_GB2312" w:hAnsi="宋体" w:eastAsia="仿宋_GB2312"/>
          <w:color w:val="000000" w:themeColor="text1"/>
          <w:sz w:val="28"/>
          <w:szCs w:val="28"/>
          <w14:textFill>
            <w14:solidFill>
              <w14:schemeClr w14:val="tx1"/>
            </w14:solidFill>
          </w14:textFill>
        </w:rPr>
        <w:t>本合同一式</w:t>
      </w:r>
      <w:r>
        <w:rPr>
          <w:rFonts w:hint="eastAsia" w:ascii="仿宋_GB2312" w:hAnsi="宋体" w:eastAsia="仿宋_GB2312"/>
          <w:color w:val="000000" w:themeColor="text1"/>
          <w:sz w:val="28"/>
          <w:szCs w:val="28"/>
          <w:lang w:eastAsia="zh-CN"/>
          <w14:textFill>
            <w14:solidFill>
              <w14:schemeClr w14:val="tx1"/>
            </w14:solidFill>
          </w14:textFill>
        </w:rPr>
        <w:t>四</w:t>
      </w:r>
      <w:r>
        <w:rPr>
          <w:rFonts w:hint="eastAsia" w:ascii="仿宋_GB2312" w:hAnsi="宋体" w:eastAsia="仿宋_GB2312"/>
          <w:color w:val="000000" w:themeColor="text1"/>
          <w:sz w:val="28"/>
          <w:szCs w:val="28"/>
          <w14:textFill>
            <w14:solidFill>
              <w14:schemeClr w14:val="tx1"/>
            </w14:solidFill>
          </w14:textFill>
        </w:rPr>
        <w:t>份，甲</w:t>
      </w:r>
      <w:r>
        <w:rPr>
          <w:rFonts w:hint="eastAsia" w:ascii="仿宋_GB2312" w:hAnsi="宋体" w:eastAsia="仿宋_GB2312"/>
          <w:color w:val="000000" w:themeColor="text1"/>
          <w:sz w:val="28"/>
          <w:szCs w:val="28"/>
          <w:lang w:eastAsia="zh-CN"/>
          <w14:textFill>
            <w14:solidFill>
              <w14:schemeClr w14:val="tx1"/>
            </w14:solidFill>
          </w14:textFill>
        </w:rPr>
        <w:t>方执三份、</w:t>
      </w:r>
      <w:r>
        <w:rPr>
          <w:rFonts w:hint="eastAsia" w:ascii="仿宋_GB2312" w:hAnsi="宋体" w:eastAsia="仿宋_GB2312"/>
          <w:color w:val="000000" w:themeColor="text1"/>
          <w:sz w:val="28"/>
          <w:szCs w:val="28"/>
          <w14:textFill>
            <w14:solidFill>
              <w14:schemeClr w14:val="tx1"/>
            </w14:solidFill>
          </w14:textFill>
        </w:rPr>
        <w:t>乙方执一份，自双方签字</w:t>
      </w:r>
      <w:r>
        <w:rPr>
          <w:rFonts w:hint="eastAsia" w:ascii="仿宋_GB2312" w:hAnsi="宋体" w:eastAsia="仿宋_GB2312"/>
          <w:color w:val="000000" w:themeColor="text1"/>
          <w:sz w:val="28"/>
          <w:szCs w:val="28"/>
          <w:lang w:eastAsia="zh-CN"/>
          <w14:textFill>
            <w14:solidFill>
              <w14:schemeClr w14:val="tx1"/>
            </w14:solidFill>
          </w14:textFill>
        </w:rPr>
        <w:t>并</w:t>
      </w:r>
      <w:r>
        <w:rPr>
          <w:rFonts w:hint="eastAsia" w:ascii="仿宋_GB2312" w:hAnsi="宋体" w:eastAsia="仿宋_GB2312"/>
          <w:color w:val="000000" w:themeColor="text1"/>
          <w:sz w:val="28"/>
          <w:szCs w:val="28"/>
          <w14:textFill>
            <w14:solidFill>
              <w14:schemeClr w14:val="tx1"/>
            </w14:solidFill>
          </w14:textFill>
        </w:rPr>
        <w:t>盖章</w:t>
      </w:r>
      <w:r>
        <w:rPr>
          <w:rFonts w:hint="eastAsia" w:ascii="仿宋_GB2312" w:hAnsi="宋体" w:eastAsia="仿宋_GB2312"/>
          <w:color w:val="000000" w:themeColor="text1"/>
          <w:sz w:val="28"/>
          <w:szCs w:val="28"/>
          <w:lang w:eastAsia="zh-CN"/>
          <w14:textFill>
            <w14:solidFill>
              <w14:schemeClr w14:val="tx1"/>
            </w14:solidFill>
          </w14:textFill>
        </w:rPr>
        <w:t>后</w:t>
      </w:r>
      <w:r>
        <w:rPr>
          <w:rFonts w:hint="eastAsia" w:ascii="仿宋_GB2312" w:hAnsi="宋体" w:eastAsia="仿宋_GB2312"/>
          <w:color w:val="000000" w:themeColor="text1"/>
          <w:sz w:val="28"/>
          <w:szCs w:val="28"/>
          <w14:textFill>
            <w14:solidFill>
              <w14:schemeClr w14:val="tx1"/>
            </w14:solidFill>
          </w14:textFill>
        </w:rPr>
        <w:t>生效。</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color w:val="000000" w:themeColor="text1"/>
          <w:spacing w:val="-1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pacing w:val="-11"/>
          <w:sz w:val="28"/>
          <w:szCs w:val="28"/>
          <w14:textFill>
            <w14:solidFill>
              <w14:schemeClr w14:val="tx1"/>
            </w14:solidFill>
          </w14:textFill>
        </w:rPr>
        <w:t>甲方（盖章）：</w:t>
      </w:r>
      <w:r>
        <w:rPr>
          <w:rFonts w:hint="eastAsia" w:ascii="仿宋" w:hAnsi="仿宋" w:eastAsia="仿宋" w:cs="仿宋"/>
          <w:color w:val="000000" w:themeColor="text1"/>
          <w:spacing w:val="-11"/>
          <w:sz w:val="28"/>
          <w:szCs w:val="28"/>
          <w:lang w:val="en-US" w:eastAsia="zh-CN"/>
          <w14:textFill>
            <w14:solidFill>
              <w14:schemeClr w14:val="tx1"/>
            </w14:solidFill>
          </w14:textFill>
        </w:rPr>
        <w:t>娄底市中心医院</w:t>
      </w:r>
      <w:r>
        <w:rPr>
          <w:rFonts w:hint="eastAsia" w:ascii="仿宋" w:hAnsi="仿宋" w:eastAsia="仿宋" w:cs="仿宋"/>
          <w:color w:val="000000" w:themeColor="text1"/>
          <w:spacing w:val="-11"/>
          <w:sz w:val="28"/>
          <w:szCs w:val="28"/>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乙方（盖章）： </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法定代表人（签字）：</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jc w:val="left"/>
        <w:textAlignment w:val="auto"/>
        <w:rPr>
          <w:rFonts w:hint="eastAsia" w:ascii="仿宋" w:hAnsi="仿宋" w:eastAsia="仿宋" w:cs="仿宋"/>
          <w:color w:val="000000" w:themeColor="text1"/>
          <w:sz w:val="28"/>
          <w:szCs w:val="28"/>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或委托代理人（签字）：</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或委托代理人（签字）：</w:t>
      </w: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eastAsia"/>
          <w:color w:val="000000" w:themeColor="text1"/>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合同签订地、履行地：娄底市娄星区 签订时间：  年  月  日</w:t>
      </w:r>
    </w:p>
    <w:p>
      <w:pPr>
        <w:rPr>
          <w:color w:val="000000" w:themeColor="text1"/>
          <w14:textFill>
            <w14:solidFill>
              <w14:schemeClr w14:val="tx1"/>
            </w14:solidFill>
          </w14:textFill>
        </w:rPr>
      </w:pPr>
    </w:p>
    <w:p>
      <w:pPr>
        <w:pStyle w:val="2"/>
        <w:numPr>
          <w:ilvl w:val="0"/>
          <w:numId w:val="0"/>
        </w:numPr>
        <w:spacing w:line="240" w:lineRule="auto"/>
        <w:jc w:val="center"/>
        <w:rPr>
          <w:rFonts w:hint="eastAsia" w:ascii="宋体" w:hAnsi="宋体" w:cs="宋体"/>
          <w:color w:val="auto"/>
          <w:sz w:val="30"/>
          <w:szCs w:val="30"/>
          <w:lang w:val="en-US" w:eastAsia="zh-CN"/>
        </w:rPr>
      </w:pPr>
    </w:p>
    <w:p>
      <w:pPr>
        <w:pStyle w:val="2"/>
        <w:numPr>
          <w:ilvl w:val="0"/>
          <w:numId w:val="0"/>
        </w:numPr>
        <w:spacing w:line="240" w:lineRule="auto"/>
        <w:jc w:val="center"/>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1"/>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2"/>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5" w:type="default"/>
          <w:footerReference r:id="rId6"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2"/>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1"/>
        <w:rPr>
          <w:color w:val="auto"/>
        </w:rPr>
      </w:pPr>
    </w:p>
    <w:p>
      <w:pPr>
        <w:pStyle w:val="12"/>
        <w:rPr>
          <w:rFonts w:hint="eastAsia"/>
          <w:lang w:eastAsia="zh-CN"/>
        </w:rPr>
      </w:pPr>
    </w:p>
    <w:p/>
    <w:p/>
    <w:p/>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4AB6F"/>
    <w:multiLevelType w:val="singleLevel"/>
    <w:tmpl w:val="CDA4AB6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3AB61331"/>
    <w:rsid w:val="234939F4"/>
    <w:rsid w:val="276151ED"/>
    <w:rsid w:val="3AB61331"/>
    <w:rsid w:val="64191A38"/>
    <w:rsid w:val="70B0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0"/>
    <w:pPr>
      <w:spacing w:after="120" w:line="480" w:lineRule="auto"/>
    </w:pPr>
  </w:style>
  <w:style w:type="paragraph" w:styleId="7">
    <w:name w:val="Normal (Web)"/>
    <w:basedOn w:val="1"/>
    <w:qFormat/>
    <w:uiPriority w:val="0"/>
    <w:rPr>
      <w:sz w:val="24"/>
    </w:rPr>
  </w:style>
  <w:style w:type="paragraph" w:customStyle="1" w:styleId="1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2023-12-19T03:08:00Z</dcterms:created>
  <dc:creator>是小豹子</dc:creator>
  <cp:lastModifiedBy>是小豹子</cp:lastModifiedBy>
  <cp:lastPrinted>2023-12-19T03:16:00Z</cp:lastPrinted>
  <dcterms:modified xsi:type="dcterms:W3CDTF">2023-12-20T01:09:43Z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F87C76466C104802A514B3EB7EF1A64B_11</vt:lpwstr>
  </property>
</Properties>
</file>