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napToGrid w:val="0"/>
        <w:jc w:val="center"/>
        <w:rPr>
          <w:rFonts w:ascii="Arial" w:hAnsi="Arial" w:eastAsia="方正小标宋简体" w:cs="Arial"/>
          <w:color w:val="auto"/>
          <w:sz w:val="72"/>
          <w:szCs w:val="72"/>
        </w:rPr>
      </w:pPr>
    </w:p>
    <w:p>
      <w:pPr>
        <w:pStyle w:val="4"/>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4"/>
        <w:snapToGrid w:val="0"/>
        <w:jc w:val="center"/>
        <w:rPr>
          <w:rFonts w:ascii="Arial" w:hAnsi="Arial" w:cs="Arial"/>
          <w:color w:val="auto"/>
          <w:sz w:val="32"/>
          <w:szCs w:val="32"/>
        </w:rPr>
      </w:pPr>
    </w:p>
    <w:p>
      <w:pPr>
        <w:pStyle w:val="4"/>
        <w:snapToGrid w:val="0"/>
        <w:jc w:val="center"/>
        <w:rPr>
          <w:rFonts w:ascii="Arial" w:hAnsi="Arial" w:cs="Arial"/>
          <w:color w:val="auto"/>
          <w:sz w:val="32"/>
          <w:szCs w:val="32"/>
        </w:rPr>
      </w:pPr>
    </w:p>
    <w:p>
      <w:pPr>
        <w:spacing w:line="360" w:lineRule="auto"/>
        <w:rPr>
          <w:rFonts w:hint="eastAsia"/>
          <w:bCs/>
          <w:color w:val="auto"/>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val="en-US" w:eastAsia="zh-CN"/>
        </w:rPr>
        <w:t>BD流式细胞仪维保服务</w:t>
      </w:r>
      <w:r>
        <w:rPr>
          <w:rFonts w:hint="eastAsia"/>
          <w:bCs/>
          <w:color w:val="auto"/>
          <w:sz w:val="32"/>
          <w:szCs w:val="32"/>
        </w:rPr>
        <w:t>招标文件（</w:t>
      </w:r>
      <w:r>
        <w:rPr>
          <w:rFonts w:hint="eastAsia"/>
          <w:bCs/>
          <w:color w:val="auto"/>
          <w:sz w:val="32"/>
          <w:szCs w:val="32"/>
          <w:lang w:eastAsia="zh-CN"/>
        </w:rPr>
        <w:t>电子卖场竞价</w:t>
      </w:r>
      <w:r>
        <w:rPr>
          <w:rFonts w:hint="eastAsia"/>
          <w:bCs/>
          <w:color w:val="auto"/>
          <w:sz w:val="32"/>
          <w:szCs w:val="32"/>
        </w:rPr>
        <w:t>）</w:t>
      </w:r>
    </w:p>
    <w:p>
      <w:pPr>
        <w:spacing w:line="320" w:lineRule="exact"/>
        <w:jc w:val="left"/>
        <w:rPr>
          <w:color w:val="auto"/>
          <w:sz w:val="24"/>
        </w:rPr>
      </w:pPr>
      <w:bookmarkStart w:id="2" w:name="_GoBack"/>
      <w:bookmarkEnd w:id="2"/>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4"/>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BD流式细胞仪维保服务</w:t>
      </w:r>
      <w:r>
        <w:rPr>
          <w:rFonts w:hint="eastAsia"/>
          <w:bCs/>
          <w:color w:val="auto"/>
          <w:sz w:val="28"/>
          <w:szCs w:val="28"/>
          <w:lang w:val="en-US" w:eastAsia="zh-CN"/>
        </w:rPr>
        <w:t>进行电子卖场竞价</w:t>
      </w:r>
      <w:r>
        <w:rPr>
          <w:rFonts w:hint="eastAsia"/>
          <w:bCs/>
          <w:color w:val="auto"/>
          <w:sz w:val="28"/>
          <w:szCs w:val="28"/>
        </w:rPr>
        <w:t>，将</w:t>
      </w:r>
      <w:r>
        <w:rPr>
          <w:rFonts w:hint="eastAsia"/>
          <w:bCs/>
          <w:color w:val="auto"/>
          <w:sz w:val="28"/>
          <w:szCs w:val="28"/>
          <w:lang w:val="en-US" w:eastAsia="zh-CN"/>
        </w:rPr>
        <w:t>竞价</w:t>
      </w:r>
      <w:r>
        <w:rPr>
          <w:rFonts w:hint="eastAsia"/>
          <w:bCs/>
          <w:color w:val="auto"/>
          <w:sz w:val="28"/>
          <w:szCs w:val="28"/>
        </w:rPr>
        <w:t>事项公告如下：</w:t>
      </w:r>
    </w:p>
    <w:p>
      <w:pPr>
        <w:pStyle w:val="4"/>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4"/>
        <w:numPr>
          <w:ilvl w:val="0"/>
          <w:numId w:val="0"/>
        </w:numPr>
        <w:tabs>
          <w:tab w:val="left" w:pos="312"/>
        </w:tabs>
        <w:snapToGrid w:val="0"/>
        <w:spacing w:line="480" w:lineRule="auto"/>
        <w:ind w:firstLine="560" w:firstLineChars="200"/>
        <w:rPr>
          <w:rFonts w:hint="eastAsia" w:ascii="仿宋" w:hAnsi="仿宋" w:eastAsia="仿宋_GB2312" w:cs="仿宋"/>
          <w:i w:val="0"/>
          <w:iCs w:val="0"/>
          <w:caps w:val="0"/>
          <w:color w:val="auto"/>
          <w:spacing w:val="0"/>
          <w:sz w:val="28"/>
          <w:szCs w:val="28"/>
          <w:shd w:val="clear" w:fill="FFFFFF"/>
          <w:lang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BD流式细胞仪维保服务</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1、电子卖场竞价，按湖南省政府采购电子卖场规则执行</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投标人必须是在中华人民共和国境内注册登记的法人、其他组织或者自然人，且应当符合《政府采购法》第二十二条第一款的规定，即：</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（1）具有独立承担民事责任的能力；</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（2）具有良好的商业信誉和健全的财务会计制度；</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（3）具有履行合同所必需的设备和专业技术能力；</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（4）有依法缴纳税收和社会保障资金的良好记录；</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（5）参加政府采购活动前三年内，在经营活动中没有重大违法记录；</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（6）法律、行政法规规定的其他条件。</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1、竞价开始、截止时间：按电子卖场规则执行</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2、地点;按电子卖场规则执行</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3、招标人地址：娄底市中心医院</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jc w:val="center"/>
        <w:textAlignment w:val="auto"/>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BD流式细胞仪维保服务</w:t>
            </w:r>
          </w:p>
        </w:tc>
        <w:tc>
          <w:tcPr>
            <w:tcW w:w="1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1年</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11.8万元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，以下内容均需满足，不满足的视为无效投标</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设备名称：流式细胞仪</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型号：FACSCantoII</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1、本次维保服务需供应商具有与原厂维修技术相当水平，维修工程师须通过专业培训，具备维修资质证书。</w:t>
      </w:r>
      <w:bookmarkStart w:id="1" w:name="_Hlk100737303"/>
      <w:r>
        <w:rPr>
          <w:rFonts w:hint="eastAsia" w:ascii="仿宋_GB2312" w:hAnsi="Times New Roman" w:eastAsia="仿宋_GB2312" w:cs="仿宋_GB2312"/>
          <w:bCs/>
          <w:color w:val="auto"/>
          <w:kern w:val="0"/>
          <w:sz w:val="28"/>
          <w:szCs w:val="28"/>
          <w:lang w:val="en-US" w:eastAsia="zh-CN" w:bidi="ar-SA"/>
        </w:rPr>
        <w:t>工程师备有专业的维修工具，专用的测试校准软件、工具仪器等。</w:t>
      </w:r>
      <w:bookmarkEnd w:id="1"/>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2、仪器发生故障时，工作日电话响应时间在0.5小时以内。如需上门维修，厂家工程师工作日应在24小时内到达科室维修。</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3、保修期内，对仪器所有故障配件进行免费更换，且更换的故障配件必须为原厂的配件。显示器、打印机、稳压电源等外围设备和耗材除外。</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4、维修更换的配件型号必须与仪器原装配件一致，能与当前型号仪器的硬件和软件完全兼容，维修完成后不会造成仪器的损坏和报错。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5、除本次维保合同费用外，不再额外收取工时费、差旅费等其它维修费用。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6、一年免费上门4次对仪器进行维护保养，其中1次对仪器进行系统检查，并更换一套年度保养包。</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7、本项目不统一组织现场勘查，响应服务商报名后需自行与我院联系(联系人：张艺术 16673868983)，了解我院设备故障及维修要求，并在响应文件中作出申明函，提供现场勘查图片及我院出具得现场勘察回执函。</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8、投标方需保证设备的开机率达95%或以上。</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r>
        <w:rPr>
          <w:rFonts w:hint="eastAsia" w:ascii="仿宋_GB2312" w:eastAsia="仿宋_GB2312" w:cs="仿宋_GB2312"/>
          <w:bCs/>
          <w:color w:val="auto"/>
          <w:kern w:val="0"/>
          <w:sz w:val="28"/>
          <w:szCs w:val="28"/>
          <w:lang w:val="en-US" w:eastAsia="zh-CN" w:bidi="ar-SA"/>
        </w:rPr>
        <w:t>，经营范围需包含医疗器械（设备）维修。</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w:t>
      </w:r>
      <w:r>
        <w:rPr>
          <w:rFonts w:hint="eastAsia" w:ascii="仿宋_GB2312" w:hAnsi="Times New Roman" w:eastAsia="仿宋_GB2312" w:cs="仿宋_GB2312"/>
          <w:bCs/>
          <w:color w:val="auto"/>
          <w:kern w:val="0"/>
          <w:sz w:val="28"/>
          <w:szCs w:val="28"/>
          <w:lang w:val="en-US" w:eastAsia="zh-CN" w:bidi="ar-SA"/>
        </w:rPr>
        <w:t>合同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80" w:lineRule="exact"/>
        <w:ind w:left="0" w:right="0"/>
        <w:jc w:val="center"/>
        <w:textAlignment w:val="auto"/>
        <w:rPr>
          <w:rFonts w:hint="eastAsia" w:ascii="宋体" w:hAnsi="宋体" w:eastAsia="宋体" w:cs="宋体"/>
          <w:b w:val="0"/>
          <w:bCs w:val="0"/>
          <w:color w:val="auto"/>
          <w:kern w:val="2"/>
          <w:sz w:val="24"/>
          <w:szCs w:val="24"/>
        </w:rPr>
      </w:pPr>
      <w:r>
        <w:rPr>
          <w:rFonts w:hint="eastAsia" w:ascii="仿宋_GB2312" w:eastAsia="仿宋_GB2312" w:cs="仿宋_GB2312"/>
          <w:bCs/>
          <w:color w:val="auto"/>
          <w:kern w:val="0"/>
          <w:sz w:val="28"/>
          <w:szCs w:val="28"/>
          <w:lang w:val="en-US" w:eastAsia="zh-CN" w:bidi="ar-SA"/>
        </w:rPr>
        <w:t xml:space="preserve">                                    </w:t>
      </w:r>
      <w:r>
        <w:rPr>
          <w:rFonts w:hint="eastAsia" w:ascii="宋体" w:hAnsi="宋体" w:eastAsia="宋体" w:cs="宋体"/>
          <w:b w:val="0"/>
          <w:bCs w:val="0"/>
          <w:color w:val="auto"/>
          <w:kern w:val="2"/>
          <w:sz w:val="24"/>
          <w:szCs w:val="24"/>
          <w:lang w:val="en-US" w:eastAsia="zh-CN" w:bidi="ar"/>
        </w:rPr>
        <w:t xml:space="preserve">                                                   合同编号：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80" w:lineRule="exact"/>
        <w:ind w:left="0" w:right="0"/>
        <w:jc w:val="center"/>
        <w:textAlignment w:val="auto"/>
        <w:rPr>
          <w:rFonts w:hint="eastAsia" w:ascii="宋体" w:hAnsi="宋体" w:eastAsia="宋体" w:cs="宋体"/>
          <w:b/>
          <w:bCs/>
          <w:color w:val="auto"/>
          <w:kern w:val="2"/>
          <w:sz w:val="24"/>
          <w:szCs w:val="24"/>
        </w:rPr>
      </w:pPr>
      <w:r>
        <w:rPr>
          <w:rFonts w:hint="eastAsia" w:ascii="黑体" w:hAnsi="宋体" w:eastAsia="黑体" w:cs="黑体"/>
          <w:color w:val="auto"/>
          <w:kern w:val="2"/>
          <w:sz w:val="44"/>
          <w:szCs w:val="44"/>
          <w:lang w:val="en-US" w:eastAsia="zh-CN" w:bidi="ar"/>
        </w:rPr>
        <w:t>医疗设备维保采购合同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b/>
          <w:bCs/>
          <w:color w:val="auto"/>
          <w:kern w:val="2"/>
          <w:sz w:val="24"/>
          <w:szCs w:val="24"/>
          <w:lang w:val="en-US" w:eastAsia="zh-CN" w:bidi="ar"/>
        </w:rPr>
        <w:t>甲方：</w:t>
      </w:r>
      <w:r>
        <w:rPr>
          <w:rFonts w:hint="eastAsia" w:ascii="宋体" w:hAnsi="宋体" w:eastAsia="宋体" w:cs="宋体"/>
          <w:color w:val="auto"/>
          <w:kern w:val="2"/>
          <w:sz w:val="24"/>
          <w:szCs w:val="24"/>
          <w:lang w:val="en-US" w:eastAsia="zh-CN" w:bidi="ar"/>
        </w:rPr>
        <w:t>娄底市中心医院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default" w:ascii="宋体" w:hAnsi="宋体" w:eastAsia="宋体" w:cs="宋体"/>
          <w:color w:val="auto"/>
          <w:kern w:val="2"/>
          <w:sz w:val="24"/>
          <w:szCs w:val="24"/>
          <w:lang w:val="en-US"/>
        </w:rPr>
      </w:pPr>
      <w:r>
        <w:rPr>
          <w:rFonts w:hint="eastAsia" w:ascii="宋体" w:hAnsi="宋体" w:eastAsia="宋体" w:cs="宋体"/>
          <w:color w:val="auto"/>
          <w:kern w:val="2"/>
          <w:sz w:val="24"/>
          <w:szCs w:val="24"/>
          <w:lang w:val="en-US" w:eastAsia="zh-CN" w:bidi="ar"/>
        </w:rPr>
        <w:t>法定代表人：左建辉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统一社会信用代码：12431300447162073W</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地址：湖南省娄底市娄星区长青中街51号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default" w:ascii="宋体" w:hAnsi="宋体" w:eastAsia="宋体" w:cs="宋体"/>
          <w:color w:val="auto"/>
          <w:kern w:val="2"/>
          <w:sz w:val="24"/>
          <w:szCs w:val="24"/>
          <w:lang w:val="en-US"/>
        </w:rPr>
      </w:pPr>
      <w:r>
        <w:rPr>
          <w:rFonts w:hint="eastAsia" w:ascii="宋体" w:hAnsi="宋体" w:eastAsia="宋体" w:cs="宋体"/>
          <w:color w:val="auto"/>
          <w:kern w:val="2"/>
          <w:sz w:val="24"/>
          <w:szCs w:val="24"/>
          <w:lang w:val="en-US" w:eastAsia="zh-CN" w:bidi="ar"/>
        </w:rPr>
        <w:t>联系人：贺煦卉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default" w:ascii="宋体" w:hAnsi="宋体" w:eastAsia="宋体" w:cs="宋体"/>
          <w:color w:val="auto"/>
          <w:kern w:val="2"/>
          <w:sz w:val="24"/>
          <w:szCs w:val="24"/>
          <w:lang w:val="en-US"/>
        </w:rPr>
      </w:pPr>
      <w:r>
        <w:rPr>
          <w:rFonts w:hint="eastAsia" w:ascii="宋体" w:hAnsi="宋体" w:eastAsia="宋体" w:cs="宋体"/>
          <w:color w:val="auto"/>
          <w:kern w:val="2"/>
          <w:sz w:val="24"/>
          <w:szCs w:val="24"/>
          <w:lang w:val="en-US" w:eastAsia="zh-CN" w:bidi="ar"/>
        </w:rPr>
        <w:t>联系电话：13034829688</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b/>
          <w:bCs/>
          <w:color w:val="auto"/>
          <w:kern w:val="2"/>
          <w:sz w:val="24"/>
          <w:szCs w:val="24"/>
          <w:lang w:val="en-US" w:eastAsia="zh-CN" w:bidi="ar"/>
        </w:rPr>
        <w:t>乙方：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法定代表人：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统一社会信用代码：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地址：</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联系人：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联系电话：</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甲方通过</w:t>
      </w:r>
      <w:r>
        <w:rPr>
          <w:rFonts w:hint="eastAsia" w:ascii="宋体" w:hAnsi="宋体" w:eastAsia="宋体" w:cs="宋体"/>
          <w:color w:val="auto"/>
          <w:kern w:val="2"/>
          <w:sz w:val="24"/>
          <w:szCs w:val="24"/>
          <w:u w:val="single"/>
          <w:lang w:val="en-US" w:eastAsia="zh-CN" w:bidi="ar"/>
        </w:rPr>
        <w:t>湖南政府采购电子卖场竞价方式</w:t>
      </w:r>
      <w:r>
        <w:rPr>
          <w:rFonts w:hint="eastAsia" w:ascii="宋体" w:hAnsi="宋体" w:eastAsia="宋体" w:cs="宋体"/>
          <w:color w:val="auto"/>
          <w:kern w:val="2"/>
          <w:sz w:val="24"/>
          <w:szCs w:val="24"/>
          <w:lang w:val="en-US" w:eastAsia="zh-CN" w:bidi="ar"/>
        </w:rPr>
        <w:t>采购</w:t>
      </w:r>
      <w:r>
        <w:rPr>
          <w:rFonts w:hint="eastAsia" w:ascii="宋体" w:hAnsi="宋体" w:eastAsia="宋体" w:cs="宋体"/>
          <w:color w:val="auto"/>
          <w:kern w:val="2"/>
          <w:sz w:val="24"/>
          <w:szCs w:val="24"/>
          <w:u w:val="single"/>
          <w:lang w:val="en-US" w:eastAsia="zh-CN" w:bidi="ar"/>
        </w:rPr>
        <w:t xml:space="preserve"> BD流式细胞仪</w:t>
      </w:r>
      <w:r>
        <w:rPr>
          <w:rFonts w:hint="eastAsia" w:ascii="宋体" w:hAnsi="宋体" w:eastAsia="宋体" w:cs="宋体"/>
          <w:color w:val="auto"/>
          <w:kern w:val="2"/>
          <w:sz w:val="24"/>
          <w:szCs w:val="24"/>
          <w:lang w:val="en-US" w:eastAsia="zh-CN" w:bidi="ar"/>
        </w:rPr>
        <w:t>的维保服务，乙方为中标/中选供应商，项目编号：</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 xml:space="preserve"> 。根据《中华人民共和国民法典》《中华人民共和国政府采购法》等相关法律规定，双方就乙方为甲方提供</w:t>
      </w:r>
      <w:r>
        <w:rPr>
          <w:rFonts w:hint="eastAsia" w:ascii="宋体" w:hAnsi="宋体" w:eastAsia="宋体" w:cs="宋体"/>
          <w:color w:val="auto"/>
          <w:kern w:val="2"/>
          <w:sz w:val="24"/>
          <w:szCs w:val="24"/>
          <w:u w:val="single"/>
          <w:lang w:val="en-US" w:eastAsia="zh-CN" w:bidi="ar"/>
        </w:rPr>
        <w:t xml:space="preserve"> BD流式细胞仪 </w:t>
      </w:r>
      <w:r>
        <w:rPr>
          <w:rFonts w:hint="eastAsia" w:ascii="宋体" w:hAnsi="宋体" w:eastAsia="宋体" w:cs="宋体"/>
          <w:color w:val="auto"/>
          <w:kern w:val="2"/>
          <w:sz w:val="24"/>
          <w:szCs w:val="24"/>
          <w:lang w:val="en-US" w:eastAsia="zh-CN" w:bidi="ar"/>
        </w:rPr>
        <w:t>维保相关事宜平等、自愿、公平、诚信协商，达成一致，特订立本合同，以资共同遵守。</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2" w:firstLineChars="200"/>
        <w:jc w:val="both"/>
        <w:textAlignment w:val="auto"/>
        <w:rPr>
          <w:rFonts w:hint="default" w:ascii="宋体" w:hAnsi="宋体" w:eastAsia="宋体" w:cs="宋体"/>
          <w:b/>
          <w:bCs/>
          <w:color w:val="auto"/>
          <w:kern w:val="2"/>
          <w:sz w:val="24"/>
          <w:szCs w:val="24"/>
          <w:lang w:val="en-US"/>
        </w:rPr>
      </w:pPr>
      <w:r>
        <w:rPr>
          <w:rFonts w:hint="eastAsia" w:ascii="宋体" w:hAnsi="宋体" w:eastAsia="宋体" w:cs="宋体"/>
          <w:b/>
          <w:bCs/>
          <w:color w:val="auto"/>
          <w:kern w:val="2"/>
          <w:sz w:val="24"/>
          <w:szCs w:val="24"/>
          <w:lang w:val="en-US" w:eastAsia="zh-CN" w:bidi="ar"/>
        </w:rPr>
        <w:t>第一条  服务内容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1.1维保设备信息：</w:t>
      </w:r>
    </w:p>
    <w:tbl>
      <w:tblPr>
        <w:tblStyle w:val="11"/>
        <w:tblW w:w="8808"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335"/>
        <w:gridCol w:w="3148"/>
        <w:gridCol w:w="3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2" w:hRule="atLeast"/>
        </w:trPr>
        <w:tc>
          <w:tcPr>
            <w:tcW w:w="23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bidi="ar"/>
              </w:rPr>
              <w:t>仪器名称</w:t>
            </w:r>
          </w:p>
        </w:tc>
        <w:tc>
          <w:tcPr>
            <w:tcW w:w="31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bidi="ar"/>
              </w:rPr>
              <w:t>品牌</w:t>
            </w:r>
          </w:p>
        </w:tc>
        <w:tc>
          <w:tcPr>
            <w:tcW w:w="33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bidi="ar"/>
              </w:rPr>
              <w:t>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bidi="ar"/>
              </w:rPr>
              <w:t>流式细胞仪</w:t>
            </w:r>
          </w:p>
        </w:tc>
        <w:tc>
          <w:tcPr>
            <w:tcW w:w="31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bidi="ar"/>
              </w:rPr>
              <w:t>美国BD</w:t>
            </w:r>
          </w:p>
        </w:tc>
        <w:tc>
          <w:tcPr>
            <w:tcW w:w="33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utoSpaceDE w:val="0"/>
              <w:autoSpaceDN/>
              <w:spacing w:before="0" w:beforeAutospacing="0" w:after="0" w:afterAutospacing="0" w:line="440" w:lineRule="exact"/>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bidi="ar"/>
              </w:rPr>
              <w:t>FACSCantoII</w:t>
            </w:r>
          </w:p>
        </w:tc>
      </w:tr>
    </w:tbl>
    <w:p>
      <w:pPr>
        <w:keepNext w:val="0"/>
        <w:keepLines w:val="0"/>
        <w:pageBreakBefore w:val="0"/>
        <w:widowControl/>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1.2维保要求：</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1.2.1 服务期限内，乙方为甲方维保设备</w:t>
      </w:r>
      <w:r>
        <w:rPr>
          <w:rFonts w:ascii="宋体" w:hAnsi="宋体" w:eastAsia="宋体" w:cs="宋体"/>
          <w:i w:val="0"/>
          <w:iCs w:val="0"/>
          <w:caps w:val="0"/>
          <w:color w:val="auto"/>
          <w:spacing w:val="0"/>
          <w:sz w:val="24"/>
          <w:szCs w:val="24"/>
        </w:rPr>
        <w:t>免费提供维修、</w:t>
      </w:r>
      <w:r>
        <w:rPr>
          <w:rFonts w:hint="eastAsia" w:ascii="宋体" w:hAnsi="宋体" w:eastAsia="宋体" w:cs="宋体"/>
          <w:i w:val="0"/>
          <w:iCs w:val="0"/>
          <w:caps w:val="0"/>
          <w:color w:val="auto"/>
          <w:spacing w:val="0"/>
          <w:sz w:val="24"/>
          <w:szCs w:val="24"/>
          <w:lang w:val="en-US" w:eastAsia="zh-CN"/>
        </w:rPr>
        <w:t>保养、</w:t>
      </w:r>
      <w:r>
        <w:rPr>
          <w:rFonts w:ascii="宋体" w:hAnsi="宋体" w:eastAsia="宋体" w:cs="宋体"/>
          <w:i w:val="0"/>
          <w:iCs w:val="0"/>
          <w:caps w:val="0"/>
          <w:color w:val="auto"/>
          <w:spacing w:val="0"/>
          <w:sz w:val="24"/>
          <w:szCs w:val="24"/>
        </w:rPr>
        <w:t>更换、咨询等服务</w:t>
      </w:r>
      <w:r>
        <w:rPr>
          <w:rFonts w:hint="eastAsia" w:ascii="宋体" w:hAnsi="宋体" w:eastAsia="宋体" w:cs="宋体"/>
          <w:i w:val="0"/>
          <w:iCs w:val="0"/>
          <w:caps w:val="0"/>
          <w:color w:val="auto"/>
          <w:spacing w:val="0"/>
          <w:sz w:val="24"/>
          <w:szCs w:val="24"/>
          <w:lang w:eastAsia="zh-CN"/>
        </w:rPr>
        <w:t>。</w:t>
      </w:r>
      <w:r>
        <w:rPr>
          <w:rFonts w:hint="eastAsia" w:ascii="宋体" w:hAnsi="宋体" w:eastAsia="宋体" w:cs="宋体"/>
          <w:color w:val="auto"/>
          <w:kern w:val="2"/>
          <w:sz w:val="24"/>
          <w:szCs w:val="24"/>
          <w:lang w:val="en-US" w:eastAsia="zh-CN" w:bidi="ar"/>
        </w:rPr>
        <w:t>乙方维修更换的配件必须为型号一致的全新原厂配件，能与维保设备的硬件和软件完全兼容，维修完成后不会造成维保设备的损坏和报错。维保设备的显示器、打印机、稳压电源等外围设备和耗材不在免费更换范围之内。</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1.2.2 服务期限内，乙方至少提供4次上门维护保养服务，其中包括</w:t>
      </w:r>
      <w:r>
        <w:rPr>
          <w:rFonts w:hint="eastAsia" w:ascii="宋体" w:hAnsi="宋体" w:eastAsia="宋体" w:cs="宋体"/>
          <w:color w:val="auto"/>
          <w:kern w:val="2"/>
          <w:sz w:val="24"/>
          <w:szCs w:val="24"/>
          <w:lang w:val="en-US" w:eastAsia="zh-CN" w:bidi="ar"/>
        </w:rPr>
        <w:t>为甲方提供</w:t>
      </w:r>
      <w:r>
        <w:rPr>
          <w:rFonts w:hint="eastAsia" w:ascii="宋体" w:hAnsi="宋体" w:eastAsia="宋体" w:cs="宋体"/>
          <w:color w:val="auto"/>
          <w:kern w:val="2"/>
          <w:sz w:val="24"/>
          <w:szCs w:val="24"/>
          <w:lang w:val="en-US" w:eastAsia="zh-CN" w:bidi="ar"/>
        </w:rPr>
        <w:t>1次设备系统检查，</w:t>
      </w:r>
      <w:r>
        <w:rPr>
          <w:rFonts w:hint="eastAsia" w:ascii="宋体" w:hAnsi="宋体" w:eastAsia="宋体" w:cs="宋体"/>
          <w:color w:val="auto"/>
          <w:kern w:val="2"/>
          <w:sz w:val="24"/>
          <w:szCs w:val="24"/>
          <w:lang w:val="en-US" w:eastAsia="zh-CN" w:bidi="ar"/>
        </w:rPr>
        <w:t>并</w:t>
      </w:r>
      <w:r>
        <w:rPr>
          <w:rFonts w:hint="eastAsia" w:ascii="宋体" w:hAnsi="宋体" w:eastAsia="宋体" w:cs="宋体"/>
          <w:color w:val="auto"/>
          <w:kern w:val="2"/>
          <w:sz w:val="24"/>
          <w:szCs w:val="24"/>
          <w:lang w:val="en-US" w:eastAsia="zh-CN" w:bidi="ar"/>
        </w:rPr>
        <w:t>为甲方维保设备更换一套年度保养包。</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1.2.3 乙方保证维保设备年度开机率达到95%，一年按365天计算，即一年设备正常开机天数应不低于347天，一年停机天数不能超过18天。</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right="0" w:firstLine="482" w:firstLineChars="200"/>
        <w:jc w:val="both"/>
        <w:textAlignment w:val="auto"/>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第二条  服务地点及期限</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2.1服务地点：甲方设备所在地。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2.2服务期限为壹年，自 2024年</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月</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日起至 2025年</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月</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日止。</w:t>
      </w:r>
    </w:p>
    <w:p>
      <w:pPr>
        <w:keepNext w:val="0"/>
        <w:keepLines w:val="0"/>
        <w:pageBreakBefore w:val="0"/>
        <w:widowControl w:val="0"/>
        <w:numPr>
          <w:ilvl w:val="0"/>
          <w:numId w:val="1"/>
        </w:numPr>
        <w:suppressLineNumbers w:val="0"/>
        <w:kinsoku/>
        <w:wordWrap/>
        <w:overflowPunct/>
        <w:topLinePunct w:val="0"/>
        <w:autoSpaceDE w:val="0"/>
        <w:autoSpaceDN/>
        <w:bidi w:val="0"/>
        <w:adjustRightInd/>
        <w:snapToGrid/>
        <w:spacing w:before="0" w:beforeAutospacing="0" w:after="0" w:afterAutospacing="0" w:line="500" w:lineRule="exact"/>
        <w:ind w:left="0" w:leftChars="0" w:right="0" w:firstLine="482" w:firstLineChars="200"/>
        <w:jc w:val="both"/>
        <w:textAlignment w:val="auto"/>
        <w:rPr>
          <w:rFonts w:hint="default" w:ascii="宋体" w:hAnsi="宋体" w:eastAsia="宋体" w:cs="宋体"/>
          <w:b/>
          <w:bCs/>
          <w:color w:val="auto"/>
          <w:kern w:val="2"/>
          <w:sz w:val="24"/>
          <w:szCs w:val="24"/>
          <w:lang w:val="en-US" w:eastAsia="zh-CN" w:bidi="ar"/>
        </w:rPr>
      </w:pPr>
      <w:r>
        <w:rPr>
          <w:rFonts w:hint="default" w:ascii="宋体" w:hAnsi="宋体" w:eastAsia="宋体" w:cs="宋体"/>
          <w:b/>
          <w:bCs/>
          <w:color w:val="auto"/>
          <w:kern w:val="2"/>
          <w:sz w:val="24"/>
          <w:szCs w:val="24"/>
          <w:lang w:val="en-US" w:eastAsia="zh-CN" w:bidi="ar"/>
        </w:rPr>
        <w:t>甲方的权利和义务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lang w:val="en-US" w:eastAsia="zh-CN" w:bidi="ar"/>
        </w:rPr>
      </w:pPr>
      <w:r>
        <w:rPr>
          <w:rFonts w:hint="default" w:ascii="宋体" w:hAnsi="宋体" w:eastAsia="宋体" w:cs="宋体"/>
          <w:color w:val="auto"/>
          <w:kern w:val="2"/>
          <w:sz w:val="24"/>
          <w:szCs w:val="24"/>
          <w:lang w:val="en-US" w:eastAsia="zh-CN" w:bidi="ar"/>
        </w:rPr>
        <w:t>3.1 为乙方提供工作上的便利</w:t>
      </w:r>
      <w:r>
        <w:rPr>
          <w:rFonts w:hint="eastAsia" w:ascii="宋体" w:hAnsi="宋体" w:eastAsia="宋体" w:cs="宋体"/>
          <w:color w:val="auto"/>
          <w:kern w:val="2"/>
          <w:sz w:val="24"/>
          <w:szCs w:val="24"/>
          <w:lang w:val="en-US" w:eastAsia="zh-CN" w:bidi="ar"/>
        </w:rPr>
        <w:t>。</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lang w:val="en-US" w:eastAsia="zh-CN" w:bidi="ar"/>
        </w:rPr>
      </w:pPr>
      <w:r>
        <w:rPr>
          <w:rFonts w:hint="default" w:ascii="宋体" w:hAnsi="宋体" w:eastAsia="宋体" w:cs="宋体"/>
          <w:color w:val="auto"/>
          <w:kern w:val="2"/>
          <w:sz w:val="24"/>
          <w:szCs w:val="24"/>
          <w:lang w:val="en-US" w:eastAsia="zh-CN" w:bidi="ar"/>
        </w:rPr>
        <w:t>3.2 及时、如实告知乙方维保设备的运行情况及故障现象，发现设备故障时</w:t>
      </w:r>
      <w:r>
        <w:rPr>
          <w:rFonts w:hint="eastAsia" w:ascii="宋体" w:hAnsi="宋体" w:eastAsia="宋体" w:cs="宋体"/>
          <w:color w:val="auto"/>
          <w:kern w:val="2"/>
          <w:sz w:val="24"/>
          <w:szCs w:val="24"/>
          <w:lang w:val="en-US" w:eastAsia="zh-CN" w:bidi="ar"/>
        </w:rPr>
        <w:t>应</w:t>
      </w:r>
      <w:r>
        <w:rPr>
          <w:rFonts w:hint="default" w:ascii="宋体" w:hAnsi="宋体" w:eastAsia="宋体" w:cs="宋体"/>
          <w:color w:val="auto"/>
          <w:kern w:val="2"/>
          <w:sz w:val="24"/>
          <w:szCs w:val="24"/>
          <w:lang w:val="en-US" w:eastAsia="zh-CN" w:bidi="ar"/>
        </w:rPr>
        <w:t>及时将故障情况通报乙方。</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lang w:val="en-US" w:eastAsia="zh-CN" w:bidi="ar"/>
        </w:rPr>
      </w:pPr>
      <w:r>
        <w:rPr>
          <w:rFonts w:hint="default" w:ascii="宋体" w:hAnsi="宋体" w:eastAsia="宋体" w:cs="宋体"/>
          <w:color w:val="auto"/>
          <w:kern w:val="2"/>
          <w:sz w:val="24"/>
          <w:szCs w:val="24"/>
          <w:lang w:val="en-US" w:eastAsia="zh-CN" w:bidi="ar"/>
        </w:rPr>
        <w:t>3.3 有权监督、管理、定期检查乙方的维保服务，对乙方的每次保养、维修进行验收</w:t>
      </w:r>
      <w:r>
        <w:rPr>
          <w:rFonts w:hint="eastAsia" w:ascii="宋体" w:hAnsi="宋体" w:eastAsia="宋体" w:cs="宋体"/>
          <w:color w:val="auto"/>
          <w:kern w:val="2"/>
          <w:sz w:val="24"/>
          <w:szCs w:val="24"/>
          <w:lang w:val="en-US" w:eastAsia="zh-CN" w:bidi="ar"/>
        </w:rPr>
        <w:t>；</w:t>
      </w:r>
      <w:r>
        <w:rPr>
          <w:rFonts w:hint="eastAsia" w:ascii="宋体" w:hAnsi="宋体" w:eastAsia="宋体" w:cs="宋体"/>
          <w:color w:val="auto"/>
          <w:kern w:val="2"/>
          <w:sz w:val="24"/>
          <w:szCs w:val="24"/>
          <w:lang w:val="en-US" w:eastAsia="zh-CN" w:bidi="ar"/>
        </w:rPr>
        <w:t>如甲方对乙方工作人员的服务不满意，甲方有权要求乙方在3日内整改到位或更换服务人员</w:t>
      </w:r>
      <w:r>
        <w:rPr>
          <w:rFonts w:hint="default" w:ascii="宋体" w:hAnsi="宋体" w:eastAsia="宋体" w:cs="宋体"/>
          <w:color w:val="auto"/>
          <w:kern w:val="2"/>
          <w:sz w:val="24"/>
          <w:szCs w:val="24"/>
          <w:lang w:val="en-US" w:eastAsia="zh-CN" w:bidi="ar"/>
        </w:rPr>
        <w:t>。</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00" w:lineRule="exact"/>
        <w:ind w:right="0" w:rightChars="0" w:firstLine="482" w:firstLineChars="200"/>
        <w:jc w:val="both"/>
        <w:textAlignment w:val="auto"/>
        <w:rPr>
          <w:rFonts w:hint="default" w:ascii="宋体" w:hAnsi="宋体" w:eastAsia="宋体" w:cs="宋体"/>
          <w:b/>
          <w:bCs/>
          <w:color w:val="auto"/>
          <w:kern w:val="2"/>
          <w:sz w:val="24"/>
          <w:szCs w:val="24"/>
          <w:lang w:val="en-US" w:eastAsia="zh-CN" w:bidi="ar"/>
        </w:rPr>
      </w:pPr>
      <w:r>
        <w:rPr>
          <w:rFonts w:hint="default" w:ascii="宋体" w:hAnsi="宋体" w:eastAsia="宋体" w:cs="宋体"/>
          <w:b/>
          <w:bCs/>
          <w:color w:val="auto"/>
          <w:kern w:val="2"/>
          <w:sz w:val="24"/>
          <w:szCs w:val="24"/>
          <w:lang w:val="en-US" w:eastAsia="zh-CN" w:bidi="ar"/>
        </w:rPr>
        <w:t>第四条 乙方的权利和义务</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4.1 严格按照国家相关政策法规和行业标准、规范进行维保，无条件执行国家、地方政府、行业协会最新颁布的标准和条例。乙方指派履行本合同的工作人员在上岗前已通过维保设备厂家的业务技能培训并取得维修资质证书。</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4.2 乙方工作人员在进场维保前自行准备维修工具等维保所需工具，遵守甲方规章制度，服从甲方医疗设备维修中心管理。</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u w:val="none"/>
          <w:lang w:val="en-US" w:eastAsia="zh-CN" w:bidi="ar"/>
        </w:rPr>
      </w:pPr>
      <w:r>
        <w:rPr>
          <w:rFonts w:hint="eastAsia" w:ascii="宋体" w:hAnsi="宋体" w:eastAsia="宋体" w:cs="宋体"/>
          <w:color w:val="auto"/>
          <w:kern w:val="2"/>
          <w:sz w:val="24"/>
          <w:szCs w:val="24"/>
          <w:lang w:val="en-US" w:eastAsia="zh-CN" w:bidi="ar"/>
        </w:rPr>
        <w:t>4.3 乙方提供每周7*24小时技术服务，服务电话：</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u w:val="none"/>
          <w:lang w:val="en-US" w:eastAsia="zh-CN" w:bidi="ar"/>
        </w:rPr>
        <w:t>。如甲方维保设备发生故障，乙方应在接到甲方通知后0.5小时内响应；</w:t>
      </w:r>
      <w:r>
        <w:rPr>
          <w:rFonts w:hint="eastAsia" w:ascii="宋体" w:hAnsi="宋体" w:eastAsia="宋体" w:cs="宋体"/>
          <w:color w:val="auto"/>
          <w:kern w:val="2"/>
          <w:sz w:val="24"/>
          <w:szCs w:val="24"/>
          <w:u w:val="none"/>
          <w:lang w:val="en-US" w:eastAsia="zh-CN" w:bidi="ar"/>
        </w:rPr>
        <w:t>需</w:t>
      </w:r>
      <w:r>
        <w:rPr>
          <w:rFonts w:hint="eastAsia" w:ascii="宋体" w:hAnsi="宋体" w:eastAsia="宋体" w:cs="宋体"/>
          <w:color w:val="auto"/>
          <w:kern w:val="2"/>
          <w:sz w:val="24"/>
          <w:szCs w:val="24"/>
          <w:u w:val="none"/>
          <w:lang w:val="en-US" w:eastAsia="zh-CN" w:bidi="ar"/>
        </w:rPr>
        <w:t>乙方上门服务的，乙方工作人员应在接到甲方通知后24小时内到达现场，72小时内完成维修。如乙方超过72小时未能完成维修，应当在接下来的24小时内</w:t>
      </w:r>
      <w:r>
        <w:rPr>
          <w:rFonts w:hint="eastAsia" w:ascii="宋体" w:hAnsi="宋体" w:eastAsia="宋体" w:cs="宋体"/>
          <w:color w:val="auto"/>
          <w:kern w:val="2"/>
          <w:sz w:val="24"/>
          <w:szCs w:val="24"/>
          <w:u w:val="none"/>
          <w:lang w:val="en-US" w:eastAsia="zh-CN" w:bidi="ar"/>
        </w:rPr>
        <w:t>免费</w:t>
      </w:r>
      <w:r>
        <w:rPr>
          <w:rFonts w:hint="eastAsia" w:ascii="宋体" w:hAnsi="宋体" w:eastAsia="宋体" w:cs="宋体"/>
          <w:color w:val="auto"/>
          <w:kern w:val="2"/>
          <w:sz w:val="24"/>
          <w:szCs w:val="24"/>
          <w:u w:val="none"/>
          <w:lang w:val="en-US" w:eastAsia="zh-CN" w:bidi="ar"/>
        </w:rPr>
        <w:t>提供型号一致的原厂备用设备给甲方使用，</w:t>
      </w:r>
      <w:r>
        <w:rPr>
          <w:rFonts w:hint="eastAsia" w:ascii="宋体" w:hAnsi="宋体" w:eastAsia="宋体" w:cs="宋体"/>
          <w:color w:val="auto"/>
          <w:kern w:val="2"/>
          <w:sz w:val="24"/>
          <w:szCs w:val="24"/>
          <w:u w:val="none"/>
          <w:lang w:val="en-US" w:eastAsia="zh-CN" w:bidi="ar"/>
        </w:rPr>
        <w:t>自备用设备正常使用的当天起至维保设备正常启用的当天止不计入停机天数</w:t>
      </w:r>
      <w:r>
        <w:rPr>
          <w:rFonts w:hint="eastAsia" w:ascii="宋体" w:hAnsi="宋体" w:eastAsia="宋体" w:cs="宋体"/>
          <w:color w:val="auto"/>
          <w:kern w:val="2"/>
          <w:sz w:val="24"/>
          <w:szCs w:val="24"/>
          <w:u w:val="none"/>
          <w:lang w:val="en-US" w:eastAsia="zh-CN" w:bidi="ar"/>
        </w:rPr>
        <w:t>。</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ascii="宋体" w:hAnsi="宋体" w:eastAsia="宋体" w:cs="宋体"/>
          <w:i w:val="0"/>
          <w:iCs w:val="0"/>
          <w:caps w:val="0"/>
          <w:color w:val="auto"/>
          <w:spacing w:val="0"/>
          <w:sz w:val="24"/>
          <w:szCs w:val="24"/>
        </w:rPr>
      </w:pPr>
      <w:r>
        <w:rPr>
          <w:rFonts w:hint="eastAsia" w:ascii="宋体" w:hAnsi="宋体" w:eastAsia="宋体" w:cs="宋体"/>
          <w:color w:val="auto"/>
          <w:kern w:val="2"/>
          <w:sz w:val="24"/>
          <w:szCs w:val="24"/>
          <w:lang w:val="en-US" w:eastAsia="zh-CN" w:bidi="ar"/>
        </w:rPr>
        <w:t>4.4 乙方完成每次保养、维修后，应及时填好维护记录单、维修记录单，由甲方</w:t>
      </w:r>
      <w:r>
        <w:rPr>
          <w:rFonts w:hint="default" w:ascii="宋体" w:hAnsi="宋体" w:eastAsia="宋体" w:cs="宋体"/>
          <w:color w:val="auto"/>
          <w:kern w:val="2"/>
          <w:sz w:val="24"/>
          <w:szCs w:val="24"/>
          <w:lang w:val="en-US" w:eastAsia="zh-CN" w:bidi="ar"/>
        </w:rPr>
        <w:t>医疗设备维修中心和设备所在科室</w:t>
      </w:r>
      <w:r>
        <w:rPr>
          <w:rFonts w:hint="eastAsia" w:ascii="宋体" w:hAnsi="宋体" w:eastAsia="宋体" w:cs="宋体"/>
          <w:color w:val="auto"/>
          <w:kern w:val="2"/>
          <w:sz w:val="24"/>
          <w:szCs w:val="24"/>
          <w:lang w:val="en-US" w:eastAsia="zh-CN" w:bidi="ar"/>
        </w:rPr>
        <w:t>进行验收并在</w:t>
      </w:r>
      <w:r>
        <w:rPr>
          <w:rFonts w:hint="default" w:ascii="宋体" w:hAnsi="宋体" w:eastAsia="宋体" w:cs="宋体"/>
          <w:color w:val="auto"/>
          <w:kern w:val="2"/>
          <w:sz w:val="24"/>
          <w:szCs w:val="24"/>
          <w:lang w:val="en-US" w:eastAsia="zh-CN" w:bidi="ar"/>
        </w:rPr>
        <w:t>维护记录单、维修记录单上共同签字确认方为该次服务验收合格</w:t>
      </w:r>
      <w:r>
        <w:rPr>
          <w:rFonts w:hint="eastAsia" w:ascii="宋体" w:hAnsi="宋体" w:eastAsia="宋体" w:cs="宋体"/>
          <w:color w:val="auto"/>
          <w:kern w:val="2"/>
          <w:sz w:val="24"/>
          <w:szCs w:val="24"/>
          <w:lang w:val="en-US" w:eastAsia="zh-CN" w:bidi="ar"/>
        </w:rPr>
        <w:t>，如验收不合格乙方应在</w:t>
      </w:r>
      <w:r>
        <w:rPr>
          <w:rFonts w:hint="eastAsia" w:ascii="宋体" w:hAnsi="宋体" w:eastAsia="宋体" w:cs="宋体"/>
          <w:color w:val="auto"/>
          <w:kern w:val="2"/>
          <w:sz w:val="24"/>
          <w:szCs w:val="24"/>
          <w:u w:val="single"/>
          <w:lang w:val="en-US" w:eastAsia="zh-CN" w:bidi="ar"/>
        </w:rPr>
        <w:t>3</w:t>
      </w:r>
      <w:r>
        <w:rPr>
          <w:rFonts w:hint="eastAsia" w:ascii="宋体" w:hAnsi="宋体" w:eastAsia="宋体" w:cs="宋体"/>
          <w:color w:val="auto"/>
          <w:kern w:val="2"/>
          <w:sz w:val="24"/>
          <w:szCs w:val="24"/>
          <w:lang w:val="en-US" w:eastAsia="zh-CN" w:bidi="ar"/>
        </w:rPr>
        <w:t>日内整改到位。如第二次验收仍不合格，甲方有权委托第三方</w:t>
      </w:r>
      <w:r>
        <w:rPr>
          <w:rFonts w:ascii="宋体" w:hAnsi="宋体" w:eastAsia="宋体" w:cs="宋体"/>
          <w:i w:val="0"/>
          <w:iCs w:val="0"/>
          <w:caps w:val="0"/>
          <w:color w:val="auto"/>
          <w:spacing w:val="0"/>
          <w:sz w:val="24"/>
          <w:szCs w:val="24"/>
        </w:rPr>
        <w:t>提供维修、更换、保养等服务，由此产生的相关费用，甲方有权在应付款中扣除、不足部分由乙方另行补足，或要求乙方将第三方提供服务产生的相关费用直接支付给甲方。</w:t>
      </w:r>
      <w:r>
        <w:rPr>
          <w:rFonts w:hint="eastAsia" w:ascii="宋体" w:hAnsi="宋体" w:eastAsia="宋体" w:cs="宋体"/>
          <w:color w:val="auto"/>
          <w:kern w:val="2"/>
          <w:sz w:val="24"/>
          <w:szCs w:val="24"/>
          <w:u w:val="none"/>
          <w:lang w:val="en-US" w:eastAsia="zh-CN" w:bidi="ar"/>
        </w:rPr>
        <w:t>维修后更换下来的配件经甲方同意后乙方方可自行处理。</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b/>
          <w:bCs/>
          <w:color w:val="auto"/>
          <w:kern w:val="2"/>
          <w:sz w:val="24"/>
          <w:szCs w:val="24"/>
          <w:lang w:val="en-US" w:eastAsia="zh-CN" w:bidi="ar"/>
        </w:rPr>
        <w:t>第五条 风险承担</w:t>
      </w:r>
    </w:p>
    <w:p>
      <w:pPr>
        <w:pStyle w:val="10"/>
        <w:keepNext w:val="0"/>
        <w:keepLines w:val="0"/>
        <w:pageBreakBefore w:val="0"/>
        <w:kinsoku/>
        <w:wordWrap/>
        <w:overflowPunct/>
        <w:topLinePunct w:val="0"/>
        <w:bidi w:val="0"/>
        <w:snapToGrid/>
        <w:spacing w:after="0" w:line="500" w:lineRule="exact"/>
        <w:ind w:left="0" w:leftChars="0" w:firstLine="480" w:firstLineChars="200"/>
        <w:textAlignment w:val="auto"/>
        <w:rPr>
          <w:rFonts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5.1 乙方在履行本合同过程中发生一切事故，包括但不限于在运输、装卸、安装、调试、维护及保养过程中发生事故，给甲方、乙方或第三方人身、财产造成的所有损失，均由乙方负责处理并承担全部法律责任和经济赔偿。</w:t>
      </w:r>
    </w:p>
    <w:p>
      <w:pPr>
        <w:pStyle w:val="4"/>
        <w:keepNext w:val="0"/>
        <w:keepLines w:val="0"/>
        <w:pageBreakBefore w:val="0"/>
        <w:kinsoku/>
        <w:wordWrap/>
        <w:overflowPunct/>
        <w:topLinePunct w:val="0"/>
        <w:bidi w:val="0"/>
        <w:snapToGrid/>
        <w:spacing w:line="500" w:lineRule="exact"/>
        <w:ind w:firstLine="480" w:firstLineChars="200"/>
        <w:jc w:val="both"/>
        <w:textAlignment w:val="auto"/>
        <w:rPr>
          <w:color w:val="auto"/>
        </w:rPr>
      </w:pPr>
      <w:r>
        <w:rPr>
          <w:rFonts w:hint="eastAsia" w:ascii="宋体" w:hAnsi="宋体" w:eastAsia="宋体" w:cs="宋体"/>
          <w:i w:val="0"/>
          <w:iCs w:val="0"/>
          <w:caps w:val="0"/>
          <w:color w:val="auto"/>
          <w:spacing w:val="0"/>
          <w:kern w:val="2"/>
          <w:sz w:val="24"/>
          <w:szCs w:val="24"/>
          <w:lang w:val="en-US" w:eastAsia="zh-CN" w:bidi="ar-SA"/>
        </w:rPr>
        <w:t>5.2 如甲方因乙方维护、保养服务等原因涉及纠纷、诉讼或被处以行政处罚，由乙方承担甲方因纠纷、诉讼、罚款等造成的全部经济损失。</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default" w:ascii="宋体" w:hAnsi="宋体" w:eastAsia="宋体" w:cs="宋体"/>
          <w:b/>
          <w:bCs/>
          <w:i w:val="0"/>
          <w:iCs w:val="0"/>
          <w:caps w:val="0"/>
          <w:color w:val="auto"/>
          <w:spacing w:val="0"/>
          <w:sz w:val="24"/>
          <w:szCs w:val="24"/>
          <w:lang w:val="en-US" w:eastAsia="zh-CN"/>
        </w:rPr>
        <w:t>第</w:t>
      </w:r>
      <w:r>
        <w:rPr>
          <w:rFonts w:hint="eastAsia" w:ascii="宋体" w:hAnsi="宋体" w:eastAsia="宋体" w:cs="宋体"/>
          <w:b/>
          <w:bCs/>
          <w:i w:val="0"/>
          <w:iCs w:val="0"/>
          <w:caps w:val="0"/>
          <w:color w:val="auto"/>
          <w:spacing w:val="0"/>
          <w:sz w:val="24"/>
          <w:szCs w:val="24"/>
          <w:lang w:val="en-US" w:eastAsia="zh-CN"/>
        </w:rPr>
        <w:t>六</w:t>
      </w:r>
      <w:r>
        <w:rPr>
          <w:rFonts w:hint="default" w:ascii="宋体" w:hAnsi="宋体" w:eastAsia="宋体" w:cs="宋体"/>
          <w:b/>
          <w:bCs/>
          <w:i w:val="0"/>
          <w:iCs w:val="0"/>
          <w:caps w:val="0"/>
          <w:color w:val="auto"/>
          <w:spacing w:val="0"/>
          <w:sz w:val="24"/>
          <w:szCs w:val="24"/>
          <w:lang w:val="en-US" w:eastAsia="zh-CN"/>
        </w:rPr>
        <w:t>条 保密义务</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6</w:t>
      </w:r>
      <w:r>
        <w:rPr>
          <w:rFonts w:hint="default" w:ascii="宋体" w:hAnsi="宋体" w:eastAsia="宋体" w:cs="宋体"/>
          <w:i w:val="0"/>
          <w:iCs w:val="0"/>
          <w:caps w:val="0"/>
          <w:color w:val="auto"/>
          <w:spacing w:val="0"/>
          <w:sz w:val="24"/>
          <w:szCs w:val="24"/>
          <w:lang w:val="en-US" w:eastAsia="zh-CN"/>
        </w:rPr>
        <w:t>.1 本合同订立、履行、变更等产生的研究、商讨、交流等信息，履行本合同获悉的甲方商业秘密、运营信息、工作人员信息等，均属保密信息。</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6</w:t>
      </w:r>
      <w:r>
        <w:rPr>
          <w:rFonts w:hint="default" w:ascii="宋体" w:hAnsi="宋体" w:eastAsia="宋体" w:cs="宋体"/>
          <w:i w:val="0"/>
          <w:iCs w:val="0"/>
          <w:caps w:val="0"/>
          <w:color w:val="auto"/>
          <w:spacing w:val="0"/>
          <w:sz w:val="24"/>
          <w:szCs w:val="24"/>
          <w:lang w:val="en-US" w:eastAsia="zh-CN"/>
        </w:rPr>
        <w:t>.2 乙方应对保密信息应当采取有效手段严格保密，不得用于非本合同之目的或向第三方泄露。如政府部门、法院或其他有权部门要求乙方提供保密信息，乙方应当立即向甲方通报。</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6</w:t>
      </w:r>
      <w:r>
        <w:rPr>
          <w:rFonts w:hint="default" w:ascii="宋体" w:hAnsi="宋体" w:eastAsia="宋体" w:cs="宋体"/>
          <w:i w:val="0"/>
          <w:iCs w:val="0"/>
          <w:caps w:val="0"/>
          <w:color w:val="auto"/>
          <w:spacing w:val="0"/>
          <w:sz w:val="24"/>
          <w:szCs w:val="24"/>
          <w:lang w:val="en-US" w:eastAsia="zh-CN"/>
        </w:rPr>
        <w:t>.3 因乙方未履行本合同保密义务造成甲方或第三方损失的，由乙方承担全部赔偿责任。</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6</w:t>
      </w:r>
      <w:r>
        <w:rPr>
          <w:rFonts w:hint="default" w:ascii="宋体" w:hAnsi="宋体" w:eastAsia="宋体" w:cs="宋体"/>
          <w:i w:val="0"/>
          <w:iCs w:val="0"/>
          <w:caps w:val="0"/>
          <w:color w:val="auto"/>
          <w:spacing w:val="0"/>
          <w:sz w:val="24"/>
          <w:szCs w:val="24"/>
          <w:lang w:val="en-US" w:eastAsia="zh-CN"/>
        </w:rPr>
        <w:t>.4 本合同保密条款在合同被认定无效、被撤销或终止、解除后仍然有效。</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default" w:ascii="宋体" w:hAnsi="宋体" w:eastAsia="宋体" w:cs="宋体"/>
          <w:b/>
          <w:bCs/>
          <w:i w:val="0"/>
          <w:iCs w:val="0"/>
          <w:caps w:val="0"/>
          <w:color w:val="auto"/>
          <w:spacing w:val="0"/>
          <w:sz w:val="24"/>
          <w:szCs w:val="24"/>
          <w:lang w:val="en-US" w:eastAsia="zh-CN"/>
        </w:rPr>
      </w:pPr>
      <w:r>
        <w:rPr>
          <w:rFonts w:hint="default" w:ascii="宋体" w:hAnsi="宋体" w:eastAsia="宋体" w:cs="宋体"/>
          <w:b/>
          <w:bCs/>
          <w:i w:val="0"/>
          <w:iCs w:val="0"/>
          <w:caps w:val="0"/>
          <w:color w:val="auto"/>
          <w:spacing w:val="0"/>
          <w:sz w:val="24"/>
          <w:szCs w:val="24"/>
          <w:lang w:val="en-US" w:eastAsia="zh-CN"/>
        </w:rPr>
        <w:t>第</w:t>
      </w:r>
      <w:r>
        <w:rPr>
          <w:rFonts w:hint="eastAsia" w:ascii="宋体" w:hAnsi="宋体" w:eastAsia="宋体" w:cs="宋体"/>
          <w:b/>
          <w:bCs/>
          <w:i w:val="0"/>
          <w:iCs w:val="0"/>
          <w:caps w:val="0"/>
          <w:color w:val="auto"/>
          <w:spacing w:val="0"/>
          <w:sz w:val="24"/>
          <w:szCs w:val="24"/>
          <w:lang w:val="en-US" w:eastAsia="zh-CN"/>
        </w:rPr>
        <w:t>七</w:t>
      </w:r>
      <w:r>
        <w:rPr>
          <w:rFonts w:hint="default" w:ascii="宋体" w:hAnsi="宋体" w:eastAsia="宋体" w:cs="宋体"/>
          <w:b/>
          <w:bCs/>
          <w:i w:val="0"/>
          <w:iCs w:val="0"/>
          <w:caps w:val="0"/>
          <w:color w:val="auto"/>
          <w:spacing w:val="0"/>
          <w:sz w:val="24"/>
          <w:szCs w:val="24"/>
          <w:lang w:val="en-US" w:eastAsia="zh-CN"/>
        </w:rPr>
        <w:t>条 廉洁条款</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7</w:t>
      </w:r>
      <w:r>
        <w:rPr>
          <w:rFonts w:hint="default" w:ascii="宋体" w:hAnsi="宋体" w:eastAsia="宋体" w:cs="宋体"/>
          <w:i w:val="0"/>
          <w:iCs w:val="0"/>
          <w:caps w:val="0"/>
          <w:color w:val="auto"/>
          <w:spacing w:val="0"/>
          <w:sz w:val="24"/>
          <w:szCs w:val="24"/>
          <w:lang w:val="en-US" w:eastAsia="zh-CN"/>
        </w:rPr>
        <w:t>.1 乙方应严格遵守国家相关法律法规，涉及合同的有关业务活动必须坚持公开、公平、公正、诚信原则，不得为获取不正当利益，损害国家、集体和甲方利益。</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u w:val="single"/>
          <w:lang w:val="en-US" w:eastAsia="zh-CN"/>
        </w:rPr>
        <w:t>7</w:t>
      </w:r>
      <w:r>
        <w:rPr>
          <w:rFonts w:hint="default" w:ascii="宋体" w:hAnsi="宋体" w:eastAsia="宋体" w:cs="宋体"/>
          <w:b/>
          <w:bCs/>
          <w:i w:val="0"/>
          <w:iCs w:val="0"/>
          <w:caps w:val="0"/>
          <w:color w:val="auto"/>
          <w:spacing w:val="0"/>
          <w:sz w:val="24"/>
          <w:szCs w:val="24"/>
          <w:u w:val="single"/>
          <w:lang w:val="en-US" w:eastAsia="zh-CN"/>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第八条 价款及支付方式</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lang w:val="en-US" w:eastAsia="zh-CN"/>
        </w:rPr>
        <w:t>8.1 本合同维保服务费用为人民币</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lang w:val="en-US" w:eastAsia="zh-CN"/>
        </w:rPr>
        <w:t>元整（小写：</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lang w:val="en-US" w:eastAsia="zh-CN"/>
        </w:rPr>
        <w:t xml:space="preserve">元），已包含乙方履行本合同产生的维修费、保养费、检测费、配件费、运输费、装卸费、人工费、差旅费、附随服务费、税费等所有费用，甲方不再就本合同维保范围内的服务额外支付任何其他费用。 </w:t>
      </w:r>
    </w:p>
    <w:p>
      <w:pPr>
        <w:pStyle w:val="10"/>
        <w:keepNext w:val="0"/>
        <w:keepLines w:val="0"/>
        <w:pageBreakBefore w:val="0"/>
        <w:kinsoku/>
        <w:wordWrap/>
        <w:overflowPunct/>
        <w:topLinePunct w:val="0"/>
        <w:bidi w:val="0"/>
        <w:snapToGrid/>
        <w:spacing w:after="0" w:line="500" w:lineRule="exact"/>
        <w:ind w:left="0" w:leftChars="0" w:firstLine="560"/>
        <w:textAlignment w:val="auto"/>
        <w:rPr>
          <w:rFonts w:hint="eastAsia" w:ascii="宋体" w:hAnsi="宋体" w:eastAsia="宋体" w:cs="宋体"/>
          <w:color w:val="auto"/>
          <w:sz w:val="28"/>
          <w:szCs w:val="28"/>
        </w:rPr>
      </w:pPr>
      <w:r>
        <w:rPr>
          <w:rFonts w:hint="eastAsia" w:ascii="宋体" w:hAnsi="宋体" w:eastAsia="宋体" w:cs="宋体"/>
          <w:color w:val="auto"/>
          <w:kern w:val="2"/>
          <w:sz w:val="24"/>
          <w:szCs w:val="24"/>
          <w:lang w:val="en-US" w:eastAsia="zh-CN"/>
        </w:rPr>
        <w:t xml:space="preserve">8.2 </w:t>
      </w:r>
      <w:r>
        <w:rPr>
          <w:rFonts w:hint="eastAsia" w:ascii="宋体" w:hAnsi="宋体" w:eastAsia="宋体" w:cs="宋体"/>
          <w:color w:val="auto"/>
          <w:kern w:val="2"/>
          <w:sz w:val="24"/>
          <w:szCs w:val="24"/>
        </w:rPr>
        <w:t>维保</w:t>
      </w:r>
      <w:r>
        <w:rPr>
          <w:rFonts w:hint="eastAsia" w:ascii="宋体" w:hAnsi="宋体" w:eastAsia="宋体" w:cs="宋体"/>
          <w:color w:val="auto"/>
          <w:kern w:val="2"/>
          <w:sz w:val="24"/>
          <w:szCs w:val="24"/>
          <w:lang w:val="en-US" w:eastAsia="zh-CN"/>
        </w:rPr>
        <w:t>服务费按周期等额支付，每</w:t>
      </w:r>
      <w:r>
        <w:rPr>
          <w:rFonts w:hint="eastAsia" w:ascii="宋体" w:hAnsi="宋体" w:eastAsia="宋体" w:cs="宋体"/>
          <w:color w:val="auto"/>
          <w:kern w:val="2"/>
          <w:sz w:val="24"/>
          <w:szCs w:val="24"/>
          <w:u w:val="single"/>
          <w:lang w:val="en-US" w:eastAsia="zh-CN"/>
        </w:rPr>
        <w:t xml:space="preserve"> 6 </w:t>
      </w:r>
      <w:r>
        <w:rPr>
          <w:rFonts w:hint="eastAsia" w:ascii="宋体" w:hAnsi="宋体" w:eastAsia="宋体" w:cs="宋体"/>
          <w:color w:val="auto"/>
          <w:kern w:val="2"/>
          <w:sz w:val="24"/>
          <w:szCs w:val="24"/>
          <w:lang w:val="en-US" w:eastAsia="zh-CN"/>
        </w:rPr>
        <w:t>个月为一个周期，每个周期支付维保服务费用的50%。甲方在每个</w:t>
      </w:r>
      <w:r>
        <w:rPr>
          <w:rFonts w:hint="eastAsia" w:ascii="宋体" w:hAnsi="宋体" w:eastAsia="宋体" w:cs="宋体"/>
          <w:color w:val="auto"/>
          <w:kern w:val="2"/>
          <w:sz w:val="24"/>
          <w:szCs w:val="24"/>
        </w:rPr>
        <w:t>周期</w:t>
      </w:r>
      <w:r>
        <w:rPr>
          <w:rFonts w:hint="eastAsia" w:ascii="宋体" w:hAnsi="宋体" w:eastAsia="宋体" w:cs="宋体"/>
          <w:color w:val="auto"/>
          <w:kern w:val="2"/>
          <w:sz w:val="24"/>
          <w:szCs w:val="24"/>
          <w:lang w:val="en-US" w:eastAsia="zh-CN"/>
        </w:rPr>
        <w:t>届满之日起</w:t>
      </w:r>
      <w:r>
        <w:rPr>
          <w:rFonts w:hint="eastAsia" w:ascii="宋体" w:hAnsi="宋体" w:eastAsia="宋体" w:cs="宋体"/>
          <w:color w:val="auto"/>
          <w:kern w:val="2"/>
          <w:sz w:val="24"/>
          <w:szCs w:val="24"/>
          <w:u w:val="single"/>
          <w:lang w:val="en-US" w:eastAsia="zh-CN"/>
        </w:rPr>
        <w:t xml:space="preserve"> 20 </w:t>
      </w:r>
      <w:r>
        <w:rPr>
          <w:rFonts w:hint="eastAsia" w:ascii="宋体" w:hAnsi="宋体" w:eastAsia="宋体" w:cs="宋体"/>
          <w:color w:val="auto"/>
          <w:kern w:val="2"/>
          <w:sz w:val="24"/>
          <w:szCs w:val="24"/>
          <w:lang w:val="en-US" w:eastAsia="zh-CN"/>
        </w:rPr>
        <w:t>日内，将该周期的维保费用一次性支付给乙方</w:t>
      </w:r>
      <w:r>
        <w:rPr>
          <w:rFonts w:hint="eastAsia" w:ascii="宋体" w:hAnsi="宋体" w:eastAsia="宋体" w:cs="宋体"/>
          <w:color w:val="auto"/>
          <w:kern w:val="2"/>
          <w:sz w:val="28"/>
          <w:szCs w:val="28"/>
          <w:lang w:val="en-US" w:eastAsia="zh-CN"/>
        </w:rPr>
        <w:t>。</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lang w:val="en-US" w:eastAsia="zh-CN"/>
        </w:rPr>
        <w:t>8.3 乙方指定收款银行账户：</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u w:val="single"/>
          <w:lang w:val="en-US" w:eastAsia="zh-CN"/>
        </w:rPr>
      </w:pPr>
      <w:r>
        <w:rPr>
          <w:rFonts w:hint="eastAsia" w:ascii="宋体" w:hAnsi="宋体" w:eastAsia="宋体" w:cs="宋体"/>
          <w:color w:val="auto"/>
          <w:kern w:val="2"/>
          <w:sz w:val="24"/>
          <w:szCs w:val="24"/>
          <w:lang w:val="en-US" w:eastAsia="zh-CN"/>
        </w:rPr>
        <w:t>开户名：</w:t>
      </w:r>
      <w:r>
        <w:rPr>
          <w:rFonts w:hint="eastAsia" w:ascii="宋体" w:hAnsi="宋体" w:eastAsia="宋体" w:cs="宋体"/>
          <w:color w:val="auto"/>
          <w:kern w:val="2"/>
          <w:sz w:val="24"/>
          <w:szCs w:val="24"/>
          <w:u w:val="single"/>
          <w:lang w:val="en-US" w:eastAsia="zh-CN"/>
        </w:rPr>
        <w:t xml:space="preserve">             </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lang w:val="en-US" w:eastAsia="zh-CN"/>
        </w:rPr>
        <w:t>开户银行：</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lang w:val="en-US" w:eastAsia="zh-CN"/>
        </w:rPr>
        <w:t xml:space="preserve"> </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u w:val="single"/>
          <w:lang w:val="en-US" w:eastAsia="zh-CN"/>
        </w:rPr>
      </w:pPr>
      <w:r>
        <w:rPr>
          <w:rFonts w:hint="eastAsia" w:ascii="宋体" w:hAnsi="宋体" w:eastAsia="宋体" w:cs="宋体"/>
          <w:color w:val="auto"/>
          <w:kern w:val="2"/>
          <w:sz w:val="24"/>
          <w:szCs w:val="24"/>
          <w:lang w:val="en-US" w:eastAsia="zh-CN"/>
        </w:rPr>
        <w:t>银行账号：</w:t>
      </w:r>
      <w:r>
        <w:rPr>
          <w:rFonts w:hint="eastAsia" w:ascii="宋体" w:hAnsi="宋体" w:eastAsia="宋体" w:cs="宋体"/>
          <w:color w:val="auto"/>
          <w:kern w:val="2"/>
          <w:sz w:val="24"/>
          <w:szCs w:val="24"/>
          <w:u w:val="single"/>
          <w:lang w:val="en-US" w:eastAsia="zh-CN"/>
        </w:rPr>
        <w:t xml:space="preserve">               </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color w:val="auto"/>
          <w:kern w:val="2"/>
          <w:sz w:val="24"/>
          <w:szCs w:val="24"/>
          <w:lang w:val="en-US" w:eastAsia="zh-CN"/>
        </w:rPr>
      </w:pPr>
      <w:r>
        <w:rPr>
          <w:rFonts w:hint="eastAsia" w:ascii="宋体" w:hAnsi="宋体" w:eastAsia="宋体" w:cs="宋体"/>
          <w:color w:val="auto"/>
          <w:kern w:val="2"/>
          <w:sz w:val="24"/>
          <w:szCs w:val="24"/>
          <w:lang w:val="en-US" w:eastAsia="zh-CN"/>
        </w:rPr>
        <w:t>8.4 乙方应在甲方每次付款前提供以乙方名义开具的与本次付款金额等额的增值税普通发票和维保期内经甲方签字确认的维护记录单、维修记录单复印件；如未提供，甲方有权顺延付款期限，由此产生的责任均由乙方承担。</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第九条 通知与送达</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b w:val="0"/>
          <w:bCs w:val="0"/>
          <w:color w:val="auto"/>
          <w:kern w:val="2"/>
          <w:sz w:val="24"/>
          <w:szCs w:val="24"/>
        </w:rPr>
      </w:pPr>
      <w:r>
        <w:rPr>
          <w:rFonts w:hint="eastAsia" w:ascii="宋体" w:hAnsi="宋体" w:eastAsia="宋体" w:cs="宋体"/>
          <w:b w:val="0"/>
          <w:bCs w:val="0"/>
          <w:color w:val="auto"/>
          <w:kern w:val="2"/>
          <w:sz w:val="24"/>
          <w:szCs w:val="24"/>
          <w:lang w:val="en-US" w:eastAsia="zh-CN" w:bidi="ar"/>
        </w:rPr>
        <w:t>9.1 甲乙双方同意，与本合同有关的任何文书，应以书面方式按照本合同约定发送，书面方式包括手机短信、微信、书面函件、电子邮件等形式。</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b w:val="0"/>
          <w:bCs w:val="0"/>
          <w:color w:val="auto"/>
          <w:kern w:val="2"/>
          <w:sz w:val="24"/>
          <w:szCs w:val="24"/>
        </w:rPr>
      </w:pPr>
      <w:r>
        <w:rPr>
          <w:rFonts w:hint="eastAsia" w:ascii="宋体" w:hAnsi="宋体" w:eastAsia="宋体" w:cs="宋体"/>
          <w:b w:val="0"/>
          <w:bCs w:val="0"/>
          <w:color w:val="auto"/>
          <w:kern w:val="2"/>
          <w:sz w:val="24"/>
          <w:szCs w:val="24"/>
          <w:lang w:val="en-US" w:eastAsia="zh-CN" w:bidi="ar"/>
        </w:rPr>
        <w:t>9.2 双方确认的文书（包括未来可能发生的诉讼或仲裁活动中法院或仲裁机构的送达法律文书）送达地址：</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b w:val="0"/>
          <w:bCs w:val="0"/>
          <w:color w:val="auto"/>
          <w:kern w:val="2"/>
          <w:sz w:val="24"/>
          <w:szCs w:val="24"/>
        </w:rPr>
      </w:pPr>
      <w:r>
        <w:rPr>
          <w:rFonts w:hint="eastAsia" w:ascii="宋体" w:hAnsi="宋体" w:eastAsia="宋体" w:cs="宋体"/>
          <w:b w:val="0"/>
          <w:bCs w:val="0"/>
          <w:color w:val="auto"/>
          <w:kern w:val="2"/>
          <w:sz w:val="24"/>
          <w:szCs w:val="24"/>
          <w:lang w:val="en-US" w:eastAsia="zh-CN" w:bidi="ar"/>
        </w:rPr>
        <w:t>9.2.1 甲方的联系地址：</w:t>
      </w:r>
      <w:r>
        <w:rPr>
          <w:rFonts w:hint="eastAsia" w:ascii="宋体" w:hAnsi="宋体" w:eastAsia="宋体" w:cs="宋体"/>
          <w:b w:val="0"/>
          <w:bCs w:val="0"/>
          <w:color w:val="auto"/>
          <w:kern w:val="2"/>
          <w:sz w:val="24"/>
          <w:szCs w:val="24"/>
          <w:u w:val="single"/>
          <w:lang w:val="en-US" w:eastAsia="zh-CN" w:bidi="ar"/>
        </w:rPr>
        <w:t>娄底市娄星区长青中街51号</w:t>
      </w:r>
      <w:r>
        <w:rPr>
          <w:rFonts w:hint="eastAsia" w:ascii="宋体" w:hAnsi="宋体" w:eastAsia="宋体" w:cs="宋体"/>
          <w:color w:val="auto"/>
          <w:kern w:val="2"/>
          <w:sz w:val="24"/>
          <w:szCs w:val="24"/>
          <w:u w:val="single"/>
          <w:lang w:val="en-US" w:eastAsia="zh-CN" w:bidi="ar"/>
        </w:rPr>
        <w:t>娄底市中心医院医疗设备维修中心</w:t>
      </w:r>
      <w:r>
        <w:rPr>
          <w:rFonts w:hint="eastAsia" w:ascii="宋体" w:hAnsi="宋体" w:eastAsia="宋体" w:cs="宋体"/>
          <w:b w:val="0"/>
          <w:bCs w:val="0"/>
          <w:color w:val="auto"/>
          <w:kern w:val="2"/>
          <w:sz w:val="24"/>
          <w:szCs w:val="24"/>
          <w:lang w:val="en-US" w:eastAsia="zh-CN" w:bidi="ar"/>
        </w:rPr>
        <w:t>，联系人：</w:t>
      </w:r>
      <w:r>
        <w:rPr>
          <w:rFonts w:hint="eastAsia" w:ascii="宋体" w:hAnsi="宋体" w:eastAsia="宋体" w:cs="宋体"/>
          <w:b w:val="0"/>
          <w:bCs w:val="0"/>
          <w:color w:val="auto"/>
          <w:kern w:val="2"/>
          <w:sz w:val="24"/>
          <w:szCs w:val="24"/>
          <w:u w:val="single"/>
          <w:lang w:val="en-US" w:eastAsia="zh-CN" w:bidi="ar"/>
        </w:rPr>
        <w:t>贺煦卉</w:t>
      </w:r>
      <w:r>
        <w:rPr>
          <w:rFonts w:hint="eastAsia" w:ascii="宋体" w:hAnsi="宋体" w:eastAsia="宋体" w:cs="宋体"/>
          <w:b w:val="0"/>
          <w:bCs w:val="0"/>
          <w:color w:val="auto"/>
          <w:kern w:val="2"/>
          <w:sz w:val="24"/>
          <w:szCs w:val="24"/>
          <w:lang w:val="en-US" w:eastAsia="zh-CN" w:bidi="ar"/>
        </w:rPr>
        <w:t>，联系电话：</w:t>
      </w:r>
      <w:r>
        <w:rPr>
          <w:rFonts w:hint="eastAsia" w:ascii="宋体" w:hAnsi="宋体" w:eastAsia="宋体" w:cs="宋体"/>
          <w:b w:val="0"/>
          <w:bCs w:val="0"/>
          <w:color w:val="auto"/>
          <w:kern w:val="2"/>
          <w:sz w:val="24"/>
          <w:szCs w:val="24"/>
          <w:u w:val="single"/>
          <w:lang w:val="en-US" w:eastAsia="zh-CN" w:bidi="ar"/>
        </w:rPr>
        <w:t>13034829688</w:t>
      </w:r>
      <w:r>
        <w:rPr>
          <w:rFonts w:hint="eastAsia" w:ascii="宋体" w:hAnsi="宋体" w:eastAsia="宋体" w:cs="宋体"/>
          <w:b w:val="0"/>
          <w:bCs w:val="0"/>
          <w:color w:val="auto"/>
          <w:kern w:val="2"/>
          <w:sz w:val="24"/>
          <w:szCs w:val="24"/>
          <w:lang w:val="en-US" w:eastAsia="zh-CN" w:bidi="ar"/>
        </w:rPr>
        <w:t>，邮箱地址：</w:t>
      </w:r>
      <w:r>
        <w:rPr>
          <w:rFonts w:hint="eastAsia" w:ascii="宋体" w:hAnsi="宋体" w:eastAsia="宋体" w:cs="宋体"/>
          <w:b w:val="0"/>
          <w:bCs w:val="0"/>
          <w:color w:val="auto"/>
          <w:kern w:val="2"/>
          <w:sz w:val="24"/>
          <w:szCs w:val="24"/>
          <w:u w:val="single"/>
          <w:lang w:val="en-US" w:eastAsia="zh-CN" w:bidi="ar"/>
        </w:rPr>
        <w:t xml:space="preserve"> hh518520@163.com </w:t>
      </w:r>
      <w:r>
        <w:rPr>
          <w:rFonts w:hint="eastAsia" w:ascii="宋体" w:hAnsi="宋体" w:eastAsia="宋体" w:cs="宋体"/>
          <w:b w:val="0"/>
          <w:bCs w:val="0"/>
          <w:color w:val="auto"/>
          <w:kern w:val="2"/>
          <w:sz w:val="24"/>
          <w:szCs w:val="24"/>
          <w:lang w:val="en-US" w:eastAsia="zh-CN" w:bidi="ar"/>
        </w:rPr>
        <w:t>，或微信号：</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b w:val="0"/>
          <w:bCs w:val="0"/>
          <w:color w:val="auto"/>
          <w:kern w:val="2"/>
          <w:sz w:val="24"/>
          <w:szCs w:val="24"/>
        </w:rPr>
      </w:pPr>
      <w:r>
        <w:rPr>
          <w:rFonts w:hint="eastAsia" w:ascii="宋体" w:hAnsi="宋体" w:eastAsia="宋体" w:cs="宋体"/>
          <w:b w:val="0"/>
          <w:bCs w:val="0"/>
          <w:color w:val="auto"/>
          <w:kern w:val="2"/>
          <w:sz w:val="24"/>
          <w:szCs w:val="24"/>
          <w:lang w:val="en-US" w:eastAsia="zh-CN" w:bidi="ar"/>
        </w:rPr>
        <w:t>9.2.2 乙方的联系地址：</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 xml:space="preserve"> ，联系人：</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 联系电话：</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，邮箱地址：</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 xml:space="preserve"> ，或微信号：</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b w:val="0"/>
          <w:bCs w:val="0"/>
          <w:color w:val="auto"/>
          <w:kern w:val="2"/>
          <w:sz w:val="24"/>
          <w:szCs w:val="24"/>
        </w:rPr>
      </w:pPr>
      <w:r>
        <w:rPr>
          <w:rFonts w:hint="eastAsia" w:ascii="宋体" w:hAnsi="宋体" w:eastAsia="宋体" w:cs="宋体"/>
          <w:b w:val="0"/>
          <w:bCs w:val="0"/>
          <w:color w:val="auto"/>
          <w:kern w:val="2"/>
          <w:sz w:val="24"/>
          <w:szCs w:val="24"/>
          <w:lang w:val="en-US" w:eastAsia="zh-CN" w:bidi="ar"/>
        </w:rPr>
        <w:t>9.3 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b w:val="0"/>
          <w:bCs w:val="0"/>
          <w:color w:val="auto"/>
          <w:kern w:val="2"/>
          <w:sz w:val="24"/>
          <w:szCs w:val="24"/>
        </w:rPr>
      </w:pPr>
      <w:r>
        <w:rPr>
          <w:rFonts w:hint="eastAsia" w:ascii="宋体" w:hAnsi="宋体" w:eastAsia="宋体" w:cs="宋体"/>
          <w:b w:val="0"/>
          <w:bCs w:val="0"/>
          <w:color w:val="auto"/>
          <w:kern w:val="2"/>
          <w:sz w:val="24"/>
          <w:szCs w:val="24"/>
          <w:lang w:val="en-US" w:eastAsia="zh-CN" w:bidi="ar"/>
        </w:rPr>
        <w:t>9.4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第十条 合同的变更、解除</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lang w:val="en-US" w:eastAsia="zh-CN"/>
        </w:rPr>
        <w:t>0</w:t>
      </w: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lang w:val="en-US" w:eastAsia="zh-CN"/>
        </w:rPr>
        <w:t xml:space="preserve"> </w:t>
      </w:r>
      <w:r>
        <w:rPr>
          <w:rFonts w:hint="eastAsia" w:ascii="宋体" w:hAnsi="宋体" w:eastAsia="宋体" w:cs="宋体"/>
          <w:color w:val="auto"/>
          <w:kern w:val="2"/>
          <w:sz w:val="24"/>
          <w:szCs w:val="24"/>
        </w:rPr>
        <w:t>本合同未尽事宜，双方协商一致后另行签订变更、补充协议。</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10.2 如甲方因政策变化等非自身主观原因不需要购买本合同全部服务，经书面通知乙方后可以提前终止本合同；如甲方因运营需要等原因不需要购买本合同部分服务，不需要购买的部分自动从采购内容中剔除。</w:t>
      </w:r>
    </w:p>
    <w:p>
      <w:pPr>
        <w:pStyle w:val="8"/>
        <w:keepNext w:val="0"/>
        <w:keepLines w:val="0"/>
        <w:pageBreakBefore w:val="0"/>
        <w:kinsoku/>
        <w:wordWrap/>
        <w:overflowPunct/>
        <w:topLinePunct w:val="0"/>
        <w:bidi w:val="0"/>
        <w:snapToGrid/>
        <w:spacing w:after="0" w:line="500" w:lineRule="exact"/>
        <w:ind w:firstLine="480" w:firstLineChars="200"/>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10.3 乙方提供的维保服务必须符合甲方要求，如出现下列情形之一的，甲方有权单方面解除合同：</w:t>
      </w:r>
    </w:p>
    <w:p>
      <w:pPr>
        <w:pStyle w:val="8"/>
        <w:keepNext w:val="0"/>
        <w:keepLines w:val="0"/>
        <w:pageBreakBefore w:val="0"/>
        <w:kinsoku/>
        <w:wordWrap/>
        <w:overflowPunct/>
        <w:topLinePunct w:val="0"/>
        <w:bidi w:val="0"/>
        <w:snapToGrid/>
        <w:spacing w:after="0" w:line="500" w:lineRule="exact"/>
        <w:ind w:firstLine="480" w:firstLineChars="200"/>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10.3.1 乙方未在本合同要求时间内修复设备达到三次的；</w:t>
      </w:r>
    </w:p>
    <w:p>
      <w:pPr>
        <w:pStyle w:val="8"/>
        <w:keepNext w:val="0"/>
        <w:keepLines w:val="0"/>
        <w:pageBreakBefore w:val="0"/>
        <w:kinsoku/>
        <w:wordWrap/>
        <w:overflowPunct/>
        <w:topLinePunct w:val="0"/>
        <w:bidi w:val="0"/>
        <w:snapToGrid/>
        <w:spacing w:after="0" w:line="500" w:lineRule="exact"/>
        <w:ind w:firstLine="480" w:firstLineChars="200"/>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10.3.2 乙方自接到甲方的维保服务整改、更换维保人员通知后3日内仍未到位的；</w:t>
      </w:r>
    </w:p>
    <w:p>
      <w:pPr>
        <w:keepNext w:val="0"/>
        <w:keepLines w:val="0"/>
        <w:pageBreakBefore w:val="0"/>
        <w:widowControl w:val="0"/>
        <w:suppressLineNumbers w:val="0"/>
        <w:kinsoku/>
        <w:wordWrap/>
        <w:overflowPunct/>
        <w:topLinePunct w:val="0"/>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10.3.3 乙方在维修安装时未尽注意义务导致本合同约定的维保设备发生无法修复的故障；</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w:t>
      </w:r>
      <w:r>
        <w:rPr>
          <w:rFonts w:hint="eastAsia" w:ascii="宋体" w:hAnsi="宋体" w:eastAsia="宋体" w:cs="宋体"/>
          <w:color w:val="auto"/>
          <w:kern w:val="2"/>
          <w:sz w:val="24"/>
          <w:szCs w:val="24"/>
          <w:lang w:val="en-US" w:eastAsia="zh-CN" w:bidi="ar"/>
        </w:rPr>
        <w:t>0</w:t>
      </w:r>
      <w:r>
        <w:rPr>
          <w:rFonts w:hint="eastAsia" w:ascii="宋体" w:hAnsi="宋体" w:eastAsia="宋体" w:cs="宋体"/>
          <w:color w:val="auto"/>
          <w:kern w:val="2"/>
          <w:sz w:val="24"/>
          <w:szCs w:val="24"/>
          <w:lang w:val="en-US" w:eastAsia="zh-CN" w:bidi="ar"/>
        </w:rPr>
        <w:t>.3.4 乙方将本合同权利义务全部或部分转让给第三方；</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default" w:ascii="宋体" w:hAnsi="宋体" w:eastAsia="宋体" w:cs="宋体"/>
          <w:b/>
          <w:bCs/>
          <w:color w:val="auto"/>
          <w:kern w:val="2"/>
          <w:sz w:val="24"/>
          <w:szCs w:val="24"/>
          <w:lang w:val="en-US"/>
        </w:rPr>
      </w:pPr>
      <w:r>
        <w:rPr>
          <w:rFonts w:hint="eastAsia" w:ascii="宋体" w:hAnsi="宋体" w:eastAsia="宋体" w:cs="宋体"/>
          <w:color w:val="auto"/>
          <w:kern w:val="2"/>
          <w:sz w:val="24"/>
          <w:szCs w:val="24"/>
          <w:lang w:val="en-US" w:eastAsia="zh-CN" w:bidi="ar"/>
        </w:rPr>
        <w:t>1</w:t>
      </w:r>
      <w:r>
        <w:rPr>
          <w:rFonts w:hint="eastAsia" w:ascii="宋体" w:hAnsi="宋体" w:eastAsia="宋体" w:cs="宋体"/>
          <w:color w:val="auto"/>
          <w:kern w:val="2"/>
          <w:sz w:val="24"/>
          <w:szCs w:val="24"/>
          <w:lang w:val="en-US" w:eastAsia="zh-CN" w:bidi="ar"/>
        </w:rPr>
        <w:t>0</w:t>
      </w:r>
      <w:r>
        <w:rPr>
          <w:rFonts w:hint="eastAsia" w:ascii="宋体" w:hAnsi="宋体" w:eastAsia="宋体" w:cs="宋体"/>
          <w:color w:val="auto"/>
          <w:kern w:val="2"/>
          <w:sz w:val="24"/>
          <w:szCs w:val="24"/>
          <w:lang w:val="en-US" w:eastAsia="zh-CN" w:bidi="ar"/>
        </w:rPr>
        <w:t>.3.5 甲方维保设备年度开机率低于92%即维保设备年度开机天数低于336天的。</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第十一条 违约责任</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11.1 甲方因10.2情形提前终止本合同或剔除部分服务内容均无须承担违约责任，乙方不得因此要求甲方予以任何经济赔偿或补偿。</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11.2 乙方未按本合同约定提供维护保养服务，除赔偿甲方由此造成的全部损失（包括但不限于实际经济损失，因第三方维修保养产生的费用，因纠纷产生的律师费、诉讼费、差旅费、保全保险费等）外，每出现一次或逾期一日，还应向甲方支付违约金</w:t>
      </w:r>
      <w:r>
        <w:rPr>
          <w:rFonts w:hint="eastAsia" w:ascii="宋体" w:hAnsi="宋体" w:eastAsia="宋体" w:cs="宋体"/>
          <w:color w:val="auto"/>
          <w:kern w:val="2"/>
          <w:sz w:val="24"/>
          <w:szCs w:val="24"/>
          <w:u w:val="single"/>
          <w:lang w:val="en-US" w:eastAsia="zh-CN" w:bidi="ar"/>
        </w:rPr>
        <w:t xml:space="preserve"> 300 </w:t>
      </w:r>
      <w:r>
        <w:rPr>
          <w:rFonts w:hint="eastAsia" w:ascii="宋体" w:hAnsi="宋体" w:eastAsia="宋体" w:cs="宋体"/>
          <w:color w:val="auto"/>
          <w:kern w:val="2"/>
          <w:sz w:val="24"/>
          <w:szCs w:val="24"/>
          <w:lang w:val="en-US" w:eastAsia="zh-CN" w:bidi="ar"/>
        </w:rPr>
        <w:t>元。</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11.3 如乙方擅自解除本合同或甲方因10.3情形解除合同，乙方除赔偿甲方由此造成的全部损失（包括但不限于实际经济损失，因第三方维修保养产生的费用，因纠纷产生的律师费、诉讼费、差旅费、保全保险费等）外，还须按本合同约定维保服务费用总额的30%向甲方支付违约金。</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u w:val="single"/>
          <w:lang w:val="en-US" w:eastAsia="zh-CN" w:bidi="ar"/>
        </w:rPr>
      </w:pPr>
      <w:r>
        <w:rPr>
          <w:rFonts w:hint="eastAsia" w:ascii="宋体" w:hAnsi="宋体" w:eastAsia="宋体" w:cs="宋体"/>
          <w:b/>
          <w:bCs/>
          <w:color w:val="auto"/>
          <w:kern w:val="2"/>
          <w:sz w:val="24"/>
          <w:szCs w:val="24"/>
          <w:u w:val="single"/>
          <w:lang w:val="en-US" w:eastAsia="zh-CN" w:bidi="ar"/>
        </w:rPr>
        <w:t>11.4 无论甲方在任意时候（不限于本合同履行期间）发现存在违反本合同廉洁条款的行为，乙方均须向甲方一次性支付惩罚性违约金10000.00元。如乙方除需承担违反廉洁条款的违约责任外，同时存在其他违约行为，乙方仍须就其他违约行为承担相应违约责任。</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u w:val="single"/>
          <w:lang w:val="en-US" w:eastAsia="zh-CN" w:bidi="ar"/>
        </w:rPr>
      </w:pPr>
      <w:r>
        <w:rPr>
          <w:rFonts w:hint="eastAsia" w:ascii="宋体" w:hAnsi="宋体" w:eastAsia="宋体" w:cs="宋体"/>
          <w:b/>
          <w:bCs/>
          <w:color w:val="auto"/>
          <w:kern w:val="2"/>
          <w:sz w:val="24"/>
          <w:szCs w:val="24"/>
          <w:u w:val="single"/>
          <w:lang w:val="en-US" w:eastAsia="zh-CN" w:bidi="ar"/>
        </w:rPr>
        <w:t>11.5 依据本合同约定乙方应支付给甲方的违约金，甲方有权在应支付给乙方的任意价款中直接予以扣除，如扣除部分不足，乙方应在接到甲方通知后3日内补足。</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第十二条 争议解决</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12.1 本合同适用中华人民共和国法律，并按其解释。</w:t>
      </w:r>
    </w:p>
    <w:p>
      <w:pPr>
        <w:keepNext w:val="0"/>
        <w:keepLines w:val="0"/>
        <w:pageBreakBefore w:val="0"/>
        <w:widowControl w:val="0"/>
        <w:suppressLineNumbers w:val="0"/>
        <w:kinsoku/>
        <w:wordWrap/>
        <w:overflowPunct/>
        <w:topLinePunct w:val="0"/>
        <w:autoSpaceDE w:val="0"/>
        <w:autoSpaceDN/>
        <w:bidi w:val="0"/>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12.2 如双方在履行本合同过程中发生争议，双方应先协商解决，协商解决不成的，任一方均可向甲方所在地有管辖权的人民法院提起诉讼解决。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2" w:firstLineChars="200"/>
        <w:jc w:val="both"/>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第十三条 附则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13.1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13.2 本合同一式肆份，甲方执叁份、乙方执壹份，自双方签字并盖章之日起生效。</w:t>
      </w:r>
    </w:p>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w:t>
      </w:r>
    </w:p>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甲方（盖章）：娄底市中心医院        乙方（盖章）：</w:t>
      </w:r>
    </w:p>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lang w:val="en-US" w:eastAsia="zh-CN" w:bidi="ar"/>
        </w:rPr>
      </w:pPr>
    </w:p>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法定代表人（签字）：                法定代表人（签字）：    </w:t>
      </w:r>
    </w:p>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lang w:val="en-US" w:eastAsia="zh-CN" w:bidi="ar"/>
        </w:rPr>
      </w:pPr>
    </w:p>
    <w:p>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或委托代理人（签字）：              或委托代理人（签字）：</w:t>
      </w:r>
    </w:p>
    <w:p>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lang w:val="en-US" w:eastAsia="zh-CN" w:bidi="ar"/>
        </w:rPr>
      </w:pPr>
    </w:p>
    <w:p>
      <w:pPr>
        <w:keepNext w:val="0"/>
        <w:keepLines w:val="0"/>
        <w:widowControl w:val="0"/>
        <w:suppressLineNumbers w:val="0"/>
        <w:autoSpaceDE w:val="0"/>
        <w:autoSpaceDN/>
        <w:spacing w:before="0" w:beforeAutospacing="0" w:after="0" w:afterAutospacing="0" w:line="400" w:lineRule="exact"/>
        <w:ind w:left="0" w:right="0"/>
        <w:jc w:val="both"/>
        <w:rPr>
          <w:rFonts w:hint="eastAsia" w:ascii="Calibri" w:hAnsi="Calibri" w:eastAsia="宋体" w:cs="Times New Roman"/>
          <w:color w:val="auto"/>
          <w:kern w:val="2"/>
          <w:sz w:val="21"/>
          <w:szCs w:val="21"/>
        </w:rPr>
      </w:pPr>
      <w:r>
        <w:rPr>
          <w:rFonts w:hint="eastAsia" w:ascii="宋体" w:hAnsi="宋体" w:eastAsia="宋体" w:cs="宋体"/>
          <w:color w:val="auto"/>
          <w:kern w:val="2"/>
          <w:sz w:val="24"/>
          <w:szCs w:val="24"/>
          <w:lang w:val="en-US" w:eastAsia="zh-CN" w:bidi="ar"/>
        </w:rPr>
        <w:t>合同签订地履行地：娄底市娄星区      签订时间：      年     月     日</w:t>
      </w:r>
    </w:p>
    <w:p>
      <w:pPr>
        <w:rPr>
          <w:color w:val="auto"/>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p>
    <w:p>
      <w:pPr>
        <w:pStyle w:val="14"/>
        <w:numPr>
          <w:ilvl w:val="0"/>
          <w:numId w:val="0"/>
        </w:numPr>
        <w:ind w:leftChars="0"/>
        <w:jc w:val="both"/>
        <w:rPr>
          <w:rFonts w:hint="eastAsia" w:ascii="Times New Roman" w:hAnsi="Times New Roman" w:eastAsia="宋体" w:cs="Times New Roman"/>
          <w:b/>
          <w:bCs/>
          <w:color w:val="auto"/>
          <w:kern w:val="2"/>
          <w:sz w:val="28"/>
          <w:szCs w:val="28"/>
          <w:lang w:val="en-US" w:eastAsia="zh-CN" w:bidi="ar-SA"/>
        </w:rPr>
      </w:pPr>
      <w:r>
        <w:rPr>
          <w:rFonts w:hint="eastAsia" w:cs="Times New Roman"/>
          <w:b/>
          <w:bCs/>
          <w:color w:val="auto"/>
          <w:kern w:val="2"/>
          <w:sz w:val="28"/>
          <w:szCs w:val="28"/>
          <w:lang w:val="en-US" w:eastAsia="zh-CN" w:bidi="ar-SA"/>
        </w:rPr>
        <w:t>按上述要求在电子卖场提供相应的响应文件，如无响应文件则视为无效投标</w:t>
      </w:r>
    </w:p>
    <w:p>
      <w:pPr>
        <w:pStyle w:val="14"/>
        <w:numPr>
          <w:ilvl w:val="0"/>
          <w:numId w:val="0"/>
        </w:numPr>
        <w:ind w:leftChars="0"/>
        <w:jc w:val="both"/>
        <w:rPr>
          <w:rFonts w:hint="eastAsia" w:ascii="Times New Roman" w:hAnsi="Times New Roman" w:eastAsia="宋体" w:cs="Times New Roman"/>
          <w:b/>
          <w:bCs/>
          <w:color w:val="auto"/>
          <w:kern w:val="2"/>
          <w:sz w:val="28"/>
          <w:szCs w:val="28"/>
          <w:lang w:val="en-US" w:eastAsia="zh-CN" w:bidi="ar-SA"/>
        </w:rPr>
      </w:pPr>
    </w:p>
    <w:p>
      <w:pPr>
        <w:pStyle w:val="14"/>
        <w:numPr>
          <w:ilvl w:val="0"/>
          <w:numId w:val="0"/>
        </w:numPr>
        <w:ind w:leftChars="0"/>
        <w:jc w:val="both"/>
        <w:rPr>
          <w:rFonts w:hint="eastAsia" w:ascii="Times New Roman" w:hAnsi="Times New Roman" w:eastAsia="宋体" w:cs="Times New Roman"/>
          <w:b/>
          <w:bCs/>
          <w:color w:val="auto"/>
          <w:kern w:val="2"/>
          <w:sz w:val="28"/>
          <w:szCs w:val="28"/>
          <w:lang w:val="en-US" w:eastAsia="zh-CN" w:bidi="ar-SA"/>
        </w:rPr>
      </w:pPr>
    </w:p>
    <w:p>
      <w:pPr>
        <w:pStyle w:val="14"/>
        <w:numPr>
          <w:ilvl w:val="0"/>
          <w:numId w:val="0"/>
        </w:numPr>
        <w:ind w:leftChars="0"/>
        <w:jc w:val="both"/>
        <w:rPr>
          <w:rFonts w:hint="eastAsia" w:ascii="Times New Roman" w:hAnsi="Times New Roman" w:eastAsia="宋体" w:cs="Times New Roman"/>
          <w:b/>
          <w:bCs/>
          <w:color w:val="auto"/>
          <w:kern w:val="2"/>
          <w:sz w:val="28"/>
          <w:szCs w:val="28"/>
          <w:lang w:val="en-US" w:eastAsia="zh-CN" w:bidi="ar-SA"/>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rPr>
          <w:color w:val="auto"/>
        </w:rPr>
      </w:pPr>
    </w:p>
    <w:p>
      <w:pPr>
        <w:rPr>
          <w:color w:val="auto"/>
        </w:rPr>
      </w:pPr>
    </w:p>
    <w:p>
      <w:pPr>
        <w:rPr>
          <w:color w:val="auto"/>
        </w:rPr>
      </w:pPr>
    </w:p>
    <w:p>
      <w:pPr>
        <w:rPr>
          <w:color w:val="auto"/>
        </w:rPr>
      </w:pPr>
    </w:p>
    <w:p>
      <w:pPr>
        <w:rPr>
          <w:color w:val="auto"/>
        </w:rPr>
      </w:pPr>
    </w:p>
    <w:p>
      <w:pPr>
        <w:rPr>
          <w:color w:val="auto"/>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A0B70A"/>
    <w:multiLevelType w:val="singleLevel"/>
    <w:tmpl w:val="C8A0B70A"/>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18180EDC"/>
    <w:rsid w:val="18180EDC"/>
    <w:rsid w:val="7AC81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widowControl/>
      <w:ind w:firstLine="420"/>
      <w:jc w:val="left"/>
    </w:pPr>
    <w:rPr>
      <w:kern w:val="0"/>
      <w:sz w:val="20"/>
      <w:szCs w:val="20"/>
    </w:rPr>
  </w:style>
  <w:style w:type="paragraph" w:customStyle="1" w:styleId="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5">
    <w:name w:val="Body Text Indent"/>
    <w:basedOn w:val="1"/>
    <w:next w:val="1"/>
    <w:qFormat/>
    <w:uiPriority w:val="0"/>
    <w:pPr>
      <w:spacing w:after="120"/>
      <w:ind w:left="420" w:leftChars="200"/>
    </w:pPr>
    <w:rPr>
      <w:kern w:val="0"/>
      <w:sz w:val="24"/>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paragraph" w:styleId="10">
    <w:name w:val="Body Text First Indent 2"/>
    <w:basedOn w:val="5"/>
    <w:next w:val="3"/>
    <w:qFormat/>
    <w:uiPriority w:val="0"/>
    <w:pPr>
      <w:ind w:firstLine="420" w:firstLineChars="200"/>
    </w:pPr>
  </w:style>
  <w:style w:type="character" w:styleId="13">
    <w:name w:val="Hyperlink"/>
    <w:basedOn w:val="12"/>
    <w:qFormat/>
    <w:uiPriority w:val="0"/>
    <w:rPr>
      <w:color w:val="0000FF"/>
      <w:u w:val="single"/>
    </w:rPr>
  </w:style>
  <w:style w:type="paragraph" w:customStyle="1" w:styleId="14">
    <w:name w:val="列出段落1"/>
    <w:basedOn w:val="1"/>
    <w:qFormat/>
    <w:uiPriority w:val="99"/>
    <w:pPr>
      <w:ind w:firstLine="420" w:firstLineChars="200"/>
    </w:pPr>
  </w:style>
  <w:style w:type="paragraph" w:styleId="15">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43</TotalTime>
  <ScaleCrop>false</ScaleCrop>
  <LinksUpToDate>false</LinksUpToDate>
  <CharactersWithSpaces>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2024-10-08T01:47:00Z</dcterms:created>
  <dc:creator>是小豹子</dc:creator>
  <cp:lastModifiedBy>是小豹子</cp:lastModifiedBy>
  <dcterms:modified xsi:type="dcterms:W3CDTF">2024-10-08T08:32:07Z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9F233548FA5C4703B879AFF0A70A29D7_11</vt:lpwstr>
  </property>
</Properties>
</file>