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1680" w:hanging="321" w:hangingChars="10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结题报告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目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Lines="50" w:line="360" w:lineRule="auto"/>
              <w:ind w:left="31680" w:hanging="211" w:hangingChars="10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一、受试者信息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·合同研究总例数：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·已入组例数：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·完成观察例数：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·提前退出例数：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·严重不良事件例数：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·已报告的严重不良事件例数：</w:t>
            </w:r>
          </w:p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Lines="50" w:line="360" w:lineRule="auto"/>
              <w:ind w:left="31680" w:hanging="211" w:hangingChars="10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二、研究情况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·研究开始日期：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·最后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例出组日期：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·是否存在与研究干预相关的、非预期的严重不良事件：口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是，口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否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·研究中是否存在影响受试者权益的问题：口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否，口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是→请说明：</w:t>
            </w:r>
          </w:p>
          <w:p>
            <w:pPr>
              <w:spacing w:beforeLines="50" w:line="360" w:lineRule="auto"/>
              <w:ind w:left="31680" w:hanging="210" w:hanging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·严重不良事件或方案规定必须报告的重要医学事件已经及时报告：</w:t>
            </w:r>
          </w:p>
          <w:p>
            <w:pPr>
              <w:spacing w:beforeLines="50" w:afterLines="50" w:line="360" w:lineRule="auto"/>
              <w:ind w:left="210" w:left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不适用，口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是，口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bottom w:val="single" w:color="auto" w:sz="4" w:space="0"/>
            </w:tcBorders>
          </w:tcPr>
          <w:p>
            <w:pPr>
              <w:spacing w:beforeLines="50" w:afterLines="50" w:line="360" w:lineRule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主要研究者</w:t>
            </w:r>
            <w:r>
              <w:rPr>
                <w:rFonts w:hint="eastAsia" w:ascii="宋体" w:hAnsi="宋体"/>
                <w:b/>
              </w:rPr>
              <w:t>签字</w:t>
            </w:r>
            <w:r>
              <w:rPr>
                <w:rFonts w:ascii="宋体" w:hAnsi="宋体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326" w:type="dxa"/>
            <w:gridSpan w:val="3"/>
            <w:tcBorders>
              <w:bottom w:val="single" w:color="auto" w:sz="4" w:space="0"/>
            </w:tcBorders>
          </w:tcPr>
          <w:p>
            <w:pPr>
              <w:spacing w:beforeLines="50" w:afterLines="50" w:line="360" w:lineRule="auto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日期</w:t>
            </w:r>
            <w:r>
              <w:rPr>
                <w:rFonts w:ascii="宋体" w:hAnsi="宋体"/>
                <w:b/>
              </w:rPr>
              <w:t>: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>/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t>娄底市中心医院</w:t>
    </w:r>
    <w:r>
      <w:rPr>
        <w:rFonts w:hint="eastAsia"/>
      </w:rPr>
      <w:t>伦理委员会</w:t>
    </w:r>
    <w:r>
      <w:t xml:space="preserve">                                         </w:t>
    </w:r>
    <w:r>
      <w:rPr>
        <w:rFonts w:hint="eastAsia"/>
        <w:lang w:val="en-US" w:eastAsia="zh-CN"/>
      </w:rPr>
      <w:t xml:space="preserve">             </w:t>
    </w:r>
    <w:r>
      <w:rPr>
        <w:rFonts w:hint="default" w:ascii="Times New Roman" w:hAnsi="Times New Roman" w:cs="Times New Roman"/>
      </w:rPr>
      <w:t xml:space="preserve"> IEC-AF/09-1.0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21D"/>
    <w:rsid w:val="00086351"/>
    <w:rsid w:val="000D2AAB"/>
    <w:rsid w:val="001114ED"/>
    <w:rsid w:val="001F382C"/>
    <w:rsid w:val="002218D0"/>
    <w:rsid w:val="00252A90"/>
    <w:rsid w:val="00262CBD"/>
    <w:rsid w:val="002F3110"/>
    <w:rsid w:val="0038136C"/>
    <w:rsid w:val="00577496"/>
    <w:rsid w:val="005832E7"/>
    <w:rsid w:val="00732E69"/>
    <w:rsid w:val="0076327C"/>
    <w:rsid w:val="00896B80"/>
    <w:rsid w:val="00A77E33"/>
    <w:rsid w:val="00AE112B"/>
    <w:rsid w:val="00B34FBB"/>
    <w:rsid w:val="00B37F9A"/>
    <w:rsid w:val="00D5521D"/>
    <w:rsid w:val="00DC3E62"/>
    <w:rsid w:val="00E80E5A"/>
    <w:rsid w:val="00E8732D"/>
    <w:rsid w:val="00F02D7D"/>
    <w:rsid w:val="00FB5A3B"/>
    <w:rsid w:val="111F0B12"/>
    <w:rsid w:val="358C67AB"/>
    <w:rsid w:val="44B117DF"/>
    <w:rsid w:val="47140474"/>
    <w:rsid w:val="6B4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44</Words>
  <Characters>255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2015-03-20T15:14:00Z</dcterms:created>
  <dc:creator>User</dc:creator>
  <cp:lastModifiedBy>Alyssa1419665488</cp:lastModifiedBy>
  <cp:lastPrinted>2015-10-20T11:07:00Z</cp:lastPrinted>
  <dcterms:modified xsi:type="dcterms:W3CDTF">2020-03-19T07:55:01Z</dcterms:modified>
  <dc:title>结题报告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